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A89" w:rsidRPr="00360EBA" w:rsidRDefault="008D5A89" w:rsidP="008D5A89">
      <w:pPr>
        <w:tabs>
          <w:tab w:val="left" w:pos="5954"/>
          <w:tab w:val="left" w:pos="6237"/>
        </w:tabs>
        <w:rPr>
          <w:rFonts w:eastAsia="Calibri"/>
          <w:lang w:eastAsia="en-US"/>
        </w:rPr>
      </w:pPr>
      <w:r>
        <w:rPr>
          <w:rFonts w:eastAsia="Calibri"/>
          <w:lang w:eastAsia="en-US"/>
        </w:rPr>
        <w:t xml:space="preserve">                                                                              </w:t>
      </w:r>
      <w:r w:rsidRPr="00360EBA">
        <w:rPr>
          <w:rFonts w:eastAsia="Calibri"/>
          <w:lang w:eastAsia="en-US"/>
        </w:rPr>
        <w:t>Приложение</w:t>
      </w:r>
    </w:p>
    <w:p w:rsidR="008D5A89" w:rsidRPr="00360EBA" w:rsidRDefault="008D5A89" w:rsidP="008D5A89">
      <w:pPr>
        <w:keepLines w:val="0"/>
        <w:overflowPunct/>
        <w:autoSpaceDE/>
        <w:autoSpaceDN/>
        <w:adjustRightInd/>
        <w:spacing w:line="240" w:lineRule="auto"/>
        <w:ind w:left="5670" w:firstLine="0"/>
        <w:jc w:val="left"/>
        <w:rPr>
          <w:rFonts w:eastAsia="Calibri"/>
          <w:lang w:eastAsia="en-US"/>
        </w:rPr>
      </w:pPr>
      <w:r>
        <w:rPr>
          <w:rFonts w:eastAsia="Calibri"/>
          <w:lang w:eastAsia="en-US"/>
        </w:rPr>
        <w:t xml:space="preserve">     </w:t>
      </w:r>
      <w:r w:rsidRPr="00360EBA">
        <w:rPr>
          <w:rFonts w:eastAsia="Calibri"/>
          <w:lang w:eastAsia="en-US"/>
        </w:rPr>
        <w:t xml:space="preserve">к решению Совета </w:t>
      </w:r>
    </w:p>
    <w:p w:rsidR="008D5A89" w:rsidRPr="00360EBA" w:rsidRDefault="008D5A89" w:rsidP="008D5A89">
      <w:pPr>
        <w:keepLines w:val="0"/>
        <w:tabs>
          <w:tab w:val="left" w:pos="6096"/>
        </w:tabs>
        <w:overflowPunct/>
        <w:autoSpaceDE/>
        <w:autoSpaceDN/>
        <w:adjustRightInd/>
        <w:spacing w:line="240" w:lineRule="auto"/>
        <w:ind w:left="5670" w:firstLine="0"/>
        <w:jc w:val="left"/>
        <w:rPr>
          <w:rFonts w:eastAsia="Calibri"/>
          <w:lang w:eastAsia="en-US"/>
        </w:rPr>
      </w:pPr>
      <w:r>
        <w:rPr>
          <w:rFonts w:eastAsia="Calibri"/>
          <w:lang w:eastAsia="en-US"/>
        </w:rPr>
        <w:t xml:space="preserve">     </w:t>
      </w:r>
      <w:r w:rsidRPr="00360EBA">
        <w:rPr>
          <w:rFonts w:eastAsia="Calibri"/>
          <w:lang w:eastAsia="en-US"/>
        </w:rPr>
        <w:t>муниципального образования</w:t>
      </w:r>
    </w:p>
    <w:p w:rsidR="008D5A89" w:rsidRPr="00360EBA" w:rsidRDefault="008D5A89" w:rsidP="008D5A89">
      <w:pPr>
        <w:keepLines w:val="0"/>
        <w:tabs>
          <w:tab w:val="left" w:pos="6096"/>
        </w:tabs>
        <w:overflowPunct/>
        <w:autoSpaceDE/>
        <w:autoSpaceDN/>
        <w:adjustRightInd/>
        <w:spacing w:line="240" w:lineRule="auto"/>
        <w:ind w:left="5670" w:firstLine="0"/>
        <w:jc w:val="left"/>
        <w:rPr>
          <w:rFonts w:eastAsia="Calibri"/>
          <w:lang w:eastAsia="en-US"/>
        </w:rPr>
      </w:pPr>
      <w:r>
        <w:rPr>
          <w:rFonts w:eastAsia="Calibri"/>
          <w:lang w:eastAsia="en-US"/>
        </w:rPr>
        <w:t xml:space="preserve">     </w:t>
      </w:r>
      <w:proofErr w:type="spellStart"/>
      <w:r w:rsidRPr="00360EBA">
        <w:rPr>
          <w:rFonts w:eastAsia="Calibri"/>
          <w:lang w:eastAsia="en-US"/>
        </w:rPr>
        <w:t>Абинский</w:t>
      </w:r>
      <w:proofErr w:type="spellEnd"/>
      <w:r w:rsidRPr="00360EBA">
        <w:rPr>
          <w:rFonts w:eastAsia="Calibri"/>
          <w:lang w:eastAsia="en-US"/>
        </w:rPr>
        <w:t xml:space="preserve"> район</w:t>
      </w:r>
    </w:p>
    <w:p w:rsidR="008D5A89" w:rsidRPr="0050354B" w:rsidRDefault="008D5A89" w:rsidP="008D5A89">
      <w:pPr>
        <w:keepLines w:val="0"/>
        <w:tabs>
          <w:tab w:val="left" w:pos="6096"/>
        </w:tabs>
        <w:overflowPunct/>
        <w:autoSpaceDE/>
        <w:autoSpaceDN/>
        <w:adjustRightInd/>
        <w:spacing w:line="240" w:lineRule="auto"/>
        <w:ind w:left="5670" w:firstLine="0"/>
        <w:jc w:val="left"/>
        <w:rPr>
          <w:rFonts w:eastAsia="Calibri"/>
          <w:u w:val="single"/>
          <w:lang w:eastAsia="en-US"/>
        </w:rPr>
      </w:pPr>
      <w:r>
        <w:rPr>
          <w:rFonts w:eastAsia="Calibri"/>
          <w:lang w:eastAsia="en-US"/>
        </w:rPr>
        <w:t xml:space="preserve">     от _________</w:t>
      </w:r>
      <w:r w:rsidRPr="00360EBA">
        <w:rPr>
          <w:rFonts w:eastAsia="Calibri"/>
          <w:lang w:eastAsia="en-US"/>
        </w:rPr>
        <w:t xml:space="preserve">№ </w:t>
      </w:r>
      <w:r>
        <w:rPr>
          <w:rFonts w:eastAsia="Calibri"/>
          <w:lang w:eastAsia="en-US"/>
        </w:rPr>
        <w:t>________</w:t>
      </w:r>
    </w:p>
    <w:p w:rsidR="008D5A89" w:rsidRPr="00360EBA" w:rsidRDefault="008D5A89" w:rsidP="008D5A89">
      <w:pPr>
        <w:keepLines w:val="0"/>
        <w:overflowPunct/>
        <w:autoSpaceDE/>
        <w:autoSpaceDN/>
        <w:adjustRightInd/>
        <w:spacing w:line="240" w:lineRule="auto"/>
        <w:ind w:left="5670" w:firstLine="0"/>
        <w:jc w:val="left"/>
        <w:rPr>
          <w:rFonts w:eastAsia="Calibri"/>
          <w:lang w:eastAsia="en-US"/>
        </w:rPr>
      </w:pPr>
    </w:p>
    <w:p w:rsidR="008D5A89" w:rsidRPr="00360EBA" w:rsidRDefault="008D5A89" w:rsidP="008D5A89">
      <w:pPr>
        <w:keepLines w:val="0"/>
        <w:overflowPunct/>
        <w:autoSpaceDE/>
        <w:autoSpaceDN/>
        <w:adjustRightInd/>
        <w:spacing w:line="240" w:lineRule="auto"/>
        <w:ind w:left="5670" w:firstLine="0"/>
        <w:jc w:val="center"/>
        <w:rPr>
          <w:rFonts w:eastAsia="Calibri"/>
          <w:lang w:eastAsia="en-US"/>
        </w:rPr>
      </w:pPr>
    </w:p>
    <w:p w:rsidR="008D5A89" w:rsidRPr="00360EBA" w:rsidRDefault="008D5A89" w:rsidP="008D5A89">
      <w:pPr>
        <w:keepLines w:val="0"/>
        <w:tabs>
          <w:tab w:val="left" w:pos="6096"/>
        </w:tabs>
        <w:overflowPunct/>
        <w:autoSpaceDE/>
        <w:autoSpaceDN/>
        <w:adjustRightInd/>
        <w:spacing w:line="240" w:lineRule="auto"/>
        <w:ind w:left="5670" w:firstLine="0"/>
        <w:rPr>
          <w:rFonts w:eastAsia="Calibri"/>
          <w:lang w:eastAsia="en-US"/>
        </w:rPr>
      </w:pPr>
      <w:r>
        <w:rPr>
          <w:rFonts w:eastAsia="Calibri"/>
          <w:lang w:eastAsia="en-US"/>
        </w:rPr>
        <w:t xml:space="preserve">     </w:t>
      </w:r>
      <w:r w:rsidRPr="00360EBA">
        <w:rPr>
          <w:rFonts w:eastAsia="Calibri"/>
          <w:lang w:eastAsia="en-US"/>
        </w:rPr>
        <w:t>«УТВЕРЖДЕНЫ</w:t>
      </w:r>
    </w:p>
    <w:p w:rsidR="008D5A89" w:rsidRPr="00360EBA" w:rsidRDefault="008D5A89" w:rsidP="008D5A89">
      <w:pPr>
        <w:keepLines w:val="0"/>
        <w:overflowPunct/>
        <w:autoSpaceDE/>
        <w:autoSpaceDN/>
        <w:adjustRightInd/>
        <w:spacing w:line="240" w:lineRule="auto"/>
        <w:ind w:left="5670" w:firstLine="0"/>
        <w:jc w:val="center"/>
        <w:rPr>
          <w:rFonts w:eastAsia="Calibri"/>
          <w:lang w:eastAsia="en-US"/>
        </w:rPr>
      </w:pPr>
    </w:p>
    <w:p w:rsidR="008D5A89" w:rsidRPr="00360EBA" w:rsidRDefault="008D5A89" w:rsidP="008D5A89">
      <w:pPr>
        <w:keepLines w:val="0"/>
        <w:overflowPunct/>
        <w:autoSpaceDE/>
        <w:autoSpaceDN/>
        <w:adjustRightInd/>
        <w:spacing w:line="240" w:lineRule="auto"/>
        <w:ind w:left="5670" w:firstLine="0"/>
        <w:rPr>
          <w:rFonts w:eastAsia="Calibri"/>
          <w:lang w:eastAsia="en-US"/>
        </w:rPr>
      </w:pPr>
      <w:r>
        <w:rPr>
          <w:rFonts w:eastAsia="Calibri"/>
          <w:lang w:eastAsia="en-US"/>
        </w:rPr>
        <w:t xml:space="preserve">     </w:t>
      </w:r>
      <w:r w:rsidRPr="00360EBA">
        <w:rPr>
          <w:rFonts w:eastAsia="Calibri"/>
          <w:lang w:eastAsia="en-US"/>
        </w:rPr>
        <w:t>решением Совета</w:t>
      </w:r>
    </w:p>
    <w:p w:rsidR="008D5A89" w:rsidRPr="00360EBA" w:rsidRDefault="008D5A89" w:rsidP="008D5A89">
      <w:pPr>
        <w:keepLines w:val="0"/>
        <w:overflowPunct/>
        <w:autoSpaceDE/>
        <w:autoSpaceDN/>
        <w:adjustRightInd/>
        <w:spacing w:line="240" w:lineRule="auto"/>
        <w:ind w:left="5670" w:firstLine="0"/>
        <w:rPr>
          <w:rFonts w:eastAsia="Calibri"/>
          <w:lang w:eastAsia="en-US"/>
        </w:rPr>
      </w:pPr>
      <w:r>
        <w:rPr>
          <w:rFonts w:eastAsia="Calibri"/>
          <w:lang w:eastAsia="en-US"/>
        </w:rPr>
        <w:t xml:space="preserve">     </w:t>
      </w:r>
      <w:r w:rsidR="000D07F4">
        <w:rPr>
          <w:rFonts w:eastAsia="Calibri"/>
          <w:lang w:eastAsia="en-US"/>
        </w:rPr>
        <w:t>Абинского</w:t>
      </w:r>
      <w:r w:rsidRPr="00360EBA">
        <w:rPr>
          <w:rFonts w:eastAsia="Calibri"/>
          <w:lang w:eastAsia="en-US"/>
        </w:rPr>
        <w:t xml:space="preserve"> городского</w:t>
      </w:r>
    </w:p>
    <w:p w:rsidR="008D5A89" w:rsidRPr="00360EBA" w:rsidRDefault="008D5A89" w:rsidP="008D5A89">
      <w:pPr>
        <w:keepLines w:val="0"/>
        <w:overflowPunct/>
        <w:autoSpaceDE/>
        <w:autoSpaceDN/>
        <w:adjustRightInd/>
        <w:spacing w:line="240" w:lineRule="auto"/>
        <w:ind w:left="5670" w:firstLine="0"/>
        <w:rPr>
          <w:rFonts w:eastAsia="Calibri"/>
          <w:lang w:eastAsia="en-US"/>
        </w:rPr>
      </w:pPr>
      <w:r>
        <w:rPr>
          <w:rFonts w:eastAsia="Calibri"/>
          <w:lang w:eastAsia="en-US"/>
        </w:rPr>
        <w:t xml:space="preserve">     </w:t>
      </w:r>
      <w:r w:rsidRPr="00360EBA">
        <w:rPr>
          <w:rFonts w:eastAsia="Calibri"/>
          <w:lang w:eastAsia="en-US"/>
        </w:rPr>
        <w:t>поселения Абинского района</w:t>
      </w:r>
    </w:p>
    <w:p w:rsidR="008D5A89" w:rsidRDefault="008D5A89" w:rsidP="008D5A89">
      <w:pPr>
        <w:keepLines w:val="0"/>
        <w:overflowPunct/>
        <w:autoSpaceDE/>
        <w:autoSpaceDN/>
        <w:adjustRightInd/>
        <w:spacing w:line="240" w:lineRule="auto"/>
        <w:ind w:left="5670" w:firstLine="0"/>
        <w:rPr>
          <w:rFonts w:eastAsia="Calibri"/>
          <w:lang w:eastAsia="en-US"/>
        </w:rPr>
      </w:pPr>
      <w:r>
        <w:rPr>
          <w:rFonts w:eastAsia="Calibri"/>
          <w:lang w:eastAsia="en-US"/>
        </w:rPr>
        <w:t xml:space="preserve">     </w:t>
      </w:r>
      <w:r w:rsidR="000D07F4">
        <w:rPr>
          <w:rFonts w:eastAsia="Calibri"/>
          <w:lang w:eastAsia="en-US"/>
        </w:rPr>
        <w:t>от 25.10.2012 г. № 35</w:t>
      </w:r>
      <w:r w:rsidRPr="00360EBA">
        <w:rPr>
          <w:rFonts w:eastAsia="Calibri"/>
          <w:lang w:eastAsia="en-US"/>
        </w:rPr>
        <w:t>3-с</w:t>
      </w:r>
    </w:p>
    <w:p w:rsidR="008D5A89" w:rsidRDefault="008D5A89" w:rsidP="008D5A89">
      <w:pPr>
        <w:keepLines w:val="0"/>
        <w:overflowPunct/>
        <w:autoSpaceDE/>
        <w:autoSpaceDN/>
        <w:adjustRightInd/>
        <w:spacing w:line="240" w:lineRule="auto"/>
        <w:rPr>
          <w:rFonts w:eastAsia="Calibri"/>
          <w:lang w:eastAsia="en-US"/>
        </w:rPr>
      </w:pPr>
      <w:r>
        <w:rPr>
          <w:rFonts w:eastAsia="Calibri"/>
          <w:lang w:eastAsia="en-US"/>
        </w:rPr>
        <w:t xml:space="preserve">                                                                              </w:t>
      </w:r>
      <w:r w:rsidRPr="00360EBA">
        <w:rPr>
          <w:rFonts w:eastAsia="Calibri"/>
          <w:lang w:eastAsia="en-US"/>
        </w:rPr>
        <w:t>(в редакции решения Совета</w:t>
      </w:r>
    </w:p>
    <w:p w:rsidR="008D5A89" w:rsidRDefault="008D5A89" w:rsidP="008D5A89">
      <w:pPr>
        <w:keepLines w:val="0"/>
        <w:overflowPunct/>
        <w:autoSpaceDE/>
        <w:autoSpaceDN/>
        <w:adjustRightInd/>
        <w:spacing w:line="240" w:lineRule="auto"/>
        <w:rPr>
          <w:rFonts w:eastAsia="Calibri"/>
          <w:lang w:eastAsia="en-US"/>
        </w:rPr>
      </w:pPr>
      <w:r>
        <w:rPr>
          <w:rFonts w:eastAsia="Calibri"/>
          <w:lang w:eastAsia="en-US"/>
        </w:rPr>
        <w:t xml:space="preserve">                                                                              </w:t>
      </w:r>
      <w:r w:rsidRPr="00360EBA">
        <w:rPr>
          <w:rFonts w:eastAsia="Calibri"/>
          <w:lang w:eastAsia="en-US"/>
        </w:rPr>
        <w:t>муниципального образования</w:t>
      </w:r>
    </w:p>
    <w:p w:rsidR="008D5A89" w:rsidRPr="00360EBA" w:rsidRDefault="008D5A89" w:rsidP="008D5A89">
      <w:pPr>
        <w:keepLines w:val="0"/>
        <w:tabs>
          <w:tab w:val="left" w:pos="6096"/>
        </w:tabs>
        <w:overflowPunct/>
        <w:autoSpaceDE/>
        <w:autoSpaceDN/>
        <w:adjustRightInd/>
        <w:spacing w:line="240" w:lineRule="auto"/>
        <w:rPr>
          <w:rFonts w:eastAsia="Calibri"/>
          <w:lang w:eastAsia="en-US"/>
        </w:rPr>
      </w:pPr>
      <w:r>
        <w:rPr>
          <w:rFonts w:eastAsia="Calibri"/>
          <w:lang w:eastAsia="en-US"/>
        </w:rPr>
        <w:t xml:space="preserve">                                                                              </w:t>
      </w:r>
      <w:proofErr w:type="spellStart"/>
      <w:r w:rsidRPr="00360EBA">
        <w:rPr>
          <w:rFonts w:eastAsia="Calibri"/>
          <w:lang w:eastAsia="en-US"/>
        </w:rPr>
        <w:t>Абинский</w:t>
      </w:r>
      <w:proofErr w:type="spellEnd"/>
      <w:r w:rsidRPr="00360EBA">
        <w:rPr>
          <w:rFonts w:eastAsia="Calibri"/>
          <w:lang w:eastAsia="en-US"/>
        </w:rPr>
        <w:t xml:space="preserve"> район</w:t>
      </w:r>
    </w:p>
    <w:p w:rsidR="008D5A89" w:rsidRPr="00360EBA" w:rsidRDefault="008D5A89" w:rsidP="008D5A89">
      <w:pPr>
        <w:keepLines w:val="0"/>
        <w:overflowPunct/>
        <w:autoSpaceDE/>
        <w:autoSpaceDN/>
        <w:adjustRightInd/>
        <w:spacing w:line="240" w:lineRule="auto"/>
        <w:ind w:left="5670" w:firstLine="0"/>
        <w:jc w:val="left"/>
        <w:rPr>
          <w:rFonts w:eastAsia="Calibri"/>
          <w:u w:val="single"/>
          <w:lang w:eastAsia="en-US"/>
        </w:rPr>
      </w:pPr>
      <w:r>
        <w:rPr>
          <w:rFonts w:eastAsia="Calibri"/>
          <w:lang w:eastAsia="en-US"/>
        </w:rPr>
        <w:t xml:space="preserve">     от _________</w:t>
      </w:r>
      <w:r w:rsidRPr="00360EBA">
        <w:rPr>
          <w:rFonts w:eastAsia="Calibri"/>
          <w:lang w:eastAsia="en-US"/>
        </w:rPr>
        <w:t xml:space="preserve">№ </w:t>
      </w:r>
      <w:r>
        <w:rPr>
          <w:rFonts w:eastAsia="Calibri"/>
          <w:lang w:eastAsia="en-US"/>
        </w:rPr>
        <w:t>_______)</w:t>
      </w:r>
    </w:p>
    <w:p w:rsidR="008D5A89" w:rsidRPr="00360EBA" w:rsidRDefault="008D5A89" w:rsidP="008D5A89">
      <w:pPr>
        <w:keepLines w:val="0"/>
        <w:overflowPunct/>
        <w:autoSpaceDE/>
        <w:autoSpaceDN/>
        <w:adjustRightInd/>
        <w:spacing w:line="240" w:lineRule="auto"/>
        <w:ind w:left="5670" w:firstLine="0"/>
        <w:jc w:val="left"/>
        <w:rPr>
          <w:rFonts w:eastAsia="Calibri"/>
          <w:lang w:eastAsia="en-US"/>
        </w:rPr>
      </w:pPr>
    </w:p>
    <w:p w:rsidR="008D5A89" w:rsidRPr="00360EBA" w:rsidRDefault="008D5A89" w:rsidP="008D5A89">
      <w:pPr>
        <w:keepLines w:val="0"/>
        <w:overflowPunct/>
        <w:autoSpaceDE/>
        <w:autoSpaceDN/>
        <w:adjustRightInd/>
        <w:spacing w:line="240" w:lineRule="auto"/>
        <w:ind w:left="5670" w:firstLine="0"/>
        <w:jc w:val="center"/>
        <w:rPr>
          <w:rFonts w:eastAsia="Calibri"/>
          <w:lang w:eastAsia="en-US"/>
        </w:rPr>
      </w:pPr>
    </w:p>
    <w:p w:rsidR="008D5A89" w:rsidRPr="00360EBA" w:rsidRDefault="008D5A89" w:rsidP="008D5A89">
      <w:pPr>
        <w:widowControl w:val="0"/>
        <w:tabs>
          <w:tab w:val="left" w:pos="5670"/>
          <w:tab w:val="left" w:pos="6804"/>
          <w:tab w:val="left" w:pos="8647"/>
        </w:tabs>
        <w:ind w:firstLine="0"/>
        <w:rPr>
          <w:rFonts w:ascii="Times New Roman CYR" w:eastAsia="Calibri" w:hAnsi="Times New Roman CYR" w:cs="Times New Roman CYR"/>
          <w:lang w:eastAsia="en-US"/>
        </w:rPr>
      </w:pPr>
    </w:p>
    <w:p w:rsidR="008D5A89" w:rsidRPr="00360EBA" w:rsidRDefault="008D5A89" w:rsidP="008D5A89">
      <w:pPr>
        <w:keepLines w:val="0"/>
        <w:overflowPunct/>
        <w:autoSpaceDE/>
        <w:autoSpaceDN/>
        <w:adjustRightInd/>
        <w:spacing w:line="240" w:lineRule="auto"/>
        <w:ind w:left="5670" w:firstLine="0"/>
        <w:jc w:val="center"/>
        <w:rPr>
          <w:rFonts w:ascii="Times New Roman CYR" w:eastAsia="Calibri" w:hAnsi="Times New Roman CYR" w:cs="Times New Roman CYR"/>
          <w:lang w:eastAsia="en-US"/>
        </w:rPr>
      </w:pPr>
    </w:p>
    <w:p w:rsidR="008D5A89" w:rsidRPr="00360EBA" w:rsidRDefault="008D5A89" w:rsidP="008D5A89">
      <w:pPr>
        <w:keepLines w:val="0"/>
        <w:overflowPunct/>
        <w:autoSpaceDE/>
        <w:autoSpaceDN/>
        <w:adjustRightInd/>
        <w:spacing w:line="240" w:lineRule="auto"/>
        <w:ind w:left="5670" w:firstLine="0"/>
        <w:jc w:val="center"/>
        <w:rPr>
          <w:rFonts w:ascii="Times New Roman CYR" w:eastAsia="Calibri" w:hAnsi="Times New Roman CYR" w:cs="Times New Roman CYR"/>
          <w:lang w:eastAsia="en-US"/>
        </w:rPr>
      </w:pPr>
    </w:p>
    <w:p w:rsidR="008D5A89" w:rsidRPr="00360EBA" w:rsidRDefault="008D5A89" w:rsidP="008D5A89">
      <w:pPr>
        <w:keepLines w:val="0"/>
        <w:overflowPunct/>
        <w:autoSpaceDE/>
        <w:autoSpaceDN/>
        <w:adjustRightInd/>
        <w:spacing w:line="240" w:lineRule="auto"/>
        <w:ind w:left="5670" w:firstLine="0"/>
        <w:jc w:val="center"/>
        <w:rPr>
          <w:rFonts w:ascii="Times New Roman CYR" w:eastAsia="Calibri" w:hAnsi="Times New Roman CYR" w:cs="Times New Roman CYR"/>
          <w:lang w:eastAsia="en-US"/>
        </w:rPr>
      </w:pPr>
    </w:p>
    <w:p w:rsidR="008D5A89" w:rsidRPr="00360EBA" w:rsidRDefault="008D5A89" w:rsidP="008D5A89">
      <w:pPr>
        <w:keepLines w:val="0"/>
        <w:overflowPunct/>
        <w:autoSpaceDE/>
        <w:autoSpaceDN/>
        <w:adjustRightInd/>
        <w:spacing w:line="240" w:lineRule="auto"/>
        <w:ind w:firstLine="0"/>
        <w:jc w:val="center"/>
        <w:rPr>
          <w:rFonts w:eastAsia="Calibri"/>
          <w:lang w:eastAsia="en-US"/>
        </w:rPr>
      </w:pPr>
    </w:p>
    <w:p w:rsidR="008D5A89" w:rsidRPr="00360EBA" w:rsidRDefault="008D5A89" w:rsidP="008D5A89">
      <w:pPr>
        <w:keepLines w:val="0"/>
        <w:overflowPunct/>
        <w:autoSpaceDE/>
        <w:autoSpaceDN/>
        <w:adjustRightInd/>
        <w:spacing w:line="240" w:lineRule="auto"/>
        <w:ind w:firstLine="0"/>
        <w:jc w:val="center"/>
        <w:rPr>
          <w:rFonts w:eastAsia="Calibri"/>
          <w:lang w:eastAsia="en-US"/>
        </w:rPr>
      </w:pPr>
      <w:r w:rsidRPr="00360EBA">
        <w:rPr>
          <w:rFonts w:eastAsia="Calibri"/>
          <w:lang w:eastAsia="en-US"/>
        </w:rPr>
        <w:t>Изменения</w:t>
      </w:r>
    </w:p>
    <w:p w:rsidR="008D5A89" w:rsidRPr="00360EBA" w:rsidRDefault="008D5A89" w:rsidP="008D5A89">
      <w:pPr>
        <w:keepLines w:val="0"/>
        <w:overflowPunct/>
        <w:autoSpaceDE/>
        <w:autoSpaceDN/>
        <w:adjustRightInd/>
        <w:spacing w:line="240" w:lineRule="auto"/>
        <w:ind w:firstLine="0"/>
        <w:jc w:val="center"/>
        <w:rPr>
          <w:rFonts w:eastAsia="Calibri"/>
          <w:lang w:eastAsia="en-US"/>
        </w:rPr>
      </w:pPr>
      <w:r w:rsidRPr="00360EBA">
        <w:rPr>
          <w:rFonts w:eastAsia="Calibri"/>
          <w:lang w:eastAsia="en-US"/>
        </w:rPr>
        <w:t>в правила землепользования и застройки</w:t>
      </w:r>
    </w:p>
    <w:p w:rsidR="008D5A89" w:rsidRPr="00360EBA" w:rsidRDefault="000D07F4" w:rsidP="008D5A89">
      <w:pPr>
        <w:keepLines w:val="0"/>
        <w:overflowPunct/>
        <w:autoSpaceDE/>
        <w:autoSpaceDN/>
        <w:adjustRightInd/>
        <w:spacing w:line="240" w:lineRule="auto"/>
        <w:ind w:firstLine="0"/>
        <w:jc w:val="center"/>
        <w:rPr>
          <w:rFonts w:eastAsia="Calibri"/>
          <w:lang w:eastAsia="en-US"/>
        </w:rPr>
      </w:pPr>
      <w:r>
        <w:rPr>
          <w:rFonts w:eastAsia="Calibri"/>
          <w:lang w:eastAsia="en-US"/>
        </w:rPr>
        <w:t>Абинского</w:t>
      </w:r>
      <w:r w:rsidR="008D5A89" w:rsidRPr="00360EBA">
        <w:rPr>
          <w:rFonts w:eastAsia="Calibri"/>
          <w:lang w:eastAsia="en-US"/>
        </w:rPr>
        <w:t xml:space="preserve"> городского поселения</w:t>
      </w:r>
    </w:p>
    <w:p w:rsidR="008D5A89" w:rsidRPr="00360EBA" w:rsidRDefault="008D5A89" w:rsidP="008D5A89">
      <w:pPr>
        <w:keepLines w:val="0"/>
        <w:overflowPunct/>
        <w:autoSpaceDE/>
        <w:autoSpaceDN/>
        <w:adjustRightInd/>
        <w:spacing w:line="240" w:lineRule="auto"/>
        <w:ind w:firstLine="0"/>
        <w:jc w:val="center"/>
        <w:rPr>
          <w:rFonts w:eastAsia="Calibri"/>
          <w:lang w:eastAsia="en-US"/>
        </w:rPr>
      </w:pPr>
      <w:r w:rsidRPr="00360EBA">
        <w:rPr>
          <w:rFonts w:eastAsia="Calibri"/>
          <w:lang w:eastAsia="en-US"/>
        </w:rPr>
        <w:t>Абинского района</w:t>
      </w:r>
    </w:p>
    <w:p w:rsidR="008D5A89" w:rsidRDefault="008D5A89" w:rsidP="008D5A89"/>
    <w:p w:rsidR="00882C44" w:rsidRDefault="00882C44" w:rsidP="008D5A89"/>
    <w:p w:rsidR="00882C44" w:rsidRDefault="00882C44" w:rsidP="008D5A89"/>
    <w:p w:rsidR="00882C44" w:rsidRDefault="00882C44" w:rsidP="008D5A89"/>
    <w:p w:rsidR="00882C44" w:rsidRDefault="00882C44" w:rsidP="008D5A89"/>
    <w:p w:rsidR="00882C44" w:rsidRDefault="00882C44" w:rsidP="008D5A89"/>
    <w:p w:rsidR="00882C44" w:rsidRDefault="00882C44" w:rsidP="008D5A89"/>
    <w:p w:rsidR="00882C44" w:rsidRDefault="00882C44" w:rsidP="008D5A89"/>
    <w:p w:rsidR="00882C44" w:rsidRDefault="00882C44" w:rsidP="008D5A89"/>
    <w:p w:rsidR="00882C44" w:rsidRDefault="00882C44" w:rsidP="008D5A89"/>
    <w:p w:rsidR="00882C44" w:rsidRDefault="00882C44" w:rsidP="008D5A89"/>
    <w:p w:rsidR="00882C44" w:rsidRDefault="00882C44" w:rsidP="008D5A89"/>
    <w:p w:rsidR="00882C44" w:rsidRDefault="00882C44" w:rsidP="008D5A89"/>
    <w:p w:rsidR="00882C44" w:rsidRDefault="00882C44" w:rsidP="008D5A89"/>
    <w:p w:rsidR="00882C44" w:rsidRDefault="00882C44" w:rsidP="008D5A89"/>
    <w:p w:rsidR="00882C44" w:rsidRDefault="00882C44" w:rsidP="008D5A89"/>
    <w:p w:rsidR="00882C44" w:rsidRDefault="00882C44" w:rsidP="008D5A89"/>
    <w:p w:rsidR="002802BE" w:rsidRDefault="002802BE" w:rsidP="008D5A89"/>
    <w:p w:rsidR="00553C6E" w:rsidRDefault="00553C6E" w:rsidP="00553C6E">
      <w:pPr>
        <w:keepLines w:val="0"/>
        <w:tabs>
          <w:tab w:val="right" w:leader="dot" w:pos="9203"/>
        </w:tabs>
        <w:overflowPunct/>
        <w:autoSpaceDE/>
        <w:autoSpaceDN/>
        <w:adjustRightInd/>
        <w:spacing w:line="276" w:lineRule="auto"/>
        <w:ind w:firstLine="0"/>
        <w:jc w:val="center"/>
        <w:rPr>
          <w:rFonts w:eastAsia="Calibri"/>
          <w:b/>
          <w:noProof/>
          <w:sz w:val="27"/>
          <w:szCs w:val="27"/>
          <w:shd w:val="clear" w:color="auto" w:fill="FFFFFF"/>
          <w:lang w:bidi="ru-RU"/>
        </w:rPr>
      </w:pPr>
      <w:r w:rsidRPr="00553C6E">
        <w:rPr>
          <w:rFonts w:eastAsia="Calibri"/>
          <w:b/>
          <w:noProof/>
          <w:sz w:val="27"/>
          <w:szCs w:val="27"/>
          <w:shd w:val="clear" w:color="auto" w:fill="FFFFFF"/>
          <w:lang w:bidi="ru-RU"/>
        </w:rPr>
        <w:lastRenderedPageBreak/>
        <w:t>СОДЕРЖАНИЕ</w:t>
      </w:r>
    </w:p>
    <w:p w:rsidR="00990E72" w:rsidRPr="00553C6E" w:rsidRDefault="00990E72" w:rsidP="00553C6E">
      <w:pPr>
        <w:keepLines w:val="0"/>
        <w:tabs>
          <w:tab w:val="right" w:leader="dot" w:pos="9203"/>
        </w:tabs>
        <w:overflowPunct/>
        <w:autoSpaceDE/>
        <w:autoSpaceDN/>
        <w:adjustRightInd/>
        <w:spacing w:line="276" w:lineRule="auto"/>
        <w:ind w:firstLine="0"/>
        <w:jc w:val="center"/>
        <w:rPr>
          <w:rFonts w:eastAsia="Calibri"/>
          <w:b/>
          <w:noProof/>
          <w:sz w:val="27"/>
          <w:szCs w:val="27"/>
          <w:shd w:val="clear" w:color="auto" w:fill="FFFFFF"/>
          <w:lang w:bidi="ru-RU"/>
        </w:rPr>
      </w:pPr>
    </w:p>
    <w:tbl>
      <w:tblPr>
        <w:tblStyle w:val="a7"/>
        <w:tblW w:w="0" w:type="auto"/>
        <w:tblLook w:val="04A0" w:firstRow="1" w:lastRow="0" w:firstColumn="1" w:lastColumn="0" w:noHBand="0" w:noVBand="1"/>
      </w:tblPr>
      <w:tblGrid>
        <w:gridCol w:w="9022"/>
        <w:gridCol w:w="606"/>
      </w:tblGrid>
      <w:tr w:rsidR="00553C6E" w:rsidRPr="006C1D7C" w:rsidTr="006C1D7C">
        <w:tc>
          <w:tcPr>
            <w:tcW w:w="9022" w:type="dxa"/>
          </w:tcPr>
          <w:p w:rsidR="00553C6E" w:rsidRPr="006C1D7C" w:rsidRDefault="00553C6E"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Р</w:t>
            </w:r>
            <w:r w:rsidR="00983B2A" w:rsidRPr="006C1D7C">
              <w:rPr>
                <w:rFonts w:eastAsia="Calibri"/>
                <w:noProof/>
                <w:sz w:val="26"/>
                <w:szCs w:val="26"/>
                <w:shd w:val="clear" w:color="auto" w:fill="FFFFFF"/>
                <w:lang w:bidi="ru-RU"/>
              </w:rPr>
              <w:t>аздел 1. Порядок применения правил землепользования и застройки и внесения изменений в настоящие правила</w:t>
            </w:r>
            <w:r w:rsidR="000057DD" w:rsidRPr="006C1D7C">
              <w:rPr>
                <w:rFonts w:eastAsia="Calibri"/>
                <w:noProof/>
                <w:sz w:val="26"/>
                <w:szCs w:val="26"/>
                <w:shd w:val="clear" w:color="auto" w:fill="FFFFFF"/>
                <w:lang w:bidi="ru-RU"/>
              </w:rPr>
              <w:t>……………………………………</w:t>
            </w:r>
            <w:r w:rsidR="00256738">
              <w:rPr>
                <w:rFonts w:eastAsia="Calibri"/>
                <w:noProof/>
                <w:sz w:val="26"/>
                <w:szCs w:val="26"/>
                <w:shd w:val="clear" w:color="auto" w:fill="FFFFFF"/>
                <w:lang w:bidi="ru-RU"/>
              </w:rPr>
              <w:t>……</w:t>
            </w:r>
          </w:p>
        </w:tc>
        <w:tc>
          <w:tcPr>
            <w:tcW w:w="606" w:type="dxa"/>
            <w:vAlign w:val="bottom"/>
          </w:tcPr>
          <w:p w:rsidR="00553C6E" w:rsidRPr="006C1D7C" w:rsidRDefault="004F4B6B"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6</w:t>
            </w:r>
          </w:p>
        </w:tc>
      </w:tr>
      <w:tr w:rsidR="00553C6E" w:rsidRPr="006C1D7C" w:rsidTr="006C1D7C">
        <w:tc>
          <w:tcPr>
            <w:tcW w:w="9022" w:type="dxa"/>
          </w:tcPr>
          <w:p w:rsidR="00553C6E" w:rsidRPr="006C1D7C" w:rsidRDefault="00553C6E" w:rsidP="00FB583E">
            <w:pPr>
              <w:keepLines w:val="0"/>
              <w:tabs>
                <w:tab w:val="left" w:pos="255"/>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Глава 1. Регулирование землепользования и застройки органами местного самоуправления…………………………………………………</w:t>
            </w:r>
            <w:r w:rsidR="000057DD" w:rsidRPr="006C1D7C">
              <w:rPr>
                <w:rFonts w:eastAsia="Calibri"/>
                <w:noProof/>
                <w:sz w:val="26"/>
                <w:szCs w:val="26"/>
                <w:shd w:val="clear" w:color="auto" w:fill="FFFFFF"/>
                <w:lang w:bidi="ru-RU"/>
              </w:rPr>
              <w:t>……</w:t>
            </w:r>
            <w:r w:rsidR="00256738">
              <w:rPr>
                <w:rFonts w:eastAsia="Calibri"/>
                <w:noProof/>
                <w:sz w:val="26"/>
                <w:szCs w:val="26"/>
                <w:shd w:val="clear" w:color="auto" w:fill="FFFFFF"/>
                <w:lang w:bidi="ru-RU"/>
              </w:rPr>
              <w:t>……………..</w:t>
            </w:r>
          </w:p>
        </w:tc>
        <w:tc>
          <w:tcPr>
            <w:tcW w:w="606" w:type="dxa"/>
            <w:vAlign w:val="bottom"/>
          </w:tcPr>
          <w:p w:rsidR="00553C6E" w:rsidRPr="006C1D7C" w:rsidRDefault="004F4B6B"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6</w:t>
            </w:r>
          </w:p>
        </w:tc>
      </w:tr>
      <w:tr w:rsidR="00553C6E" w:rsidRPr="006C1D7C" w:rsidTr="006C1D7C">
        <w:tc>
          <w:tcPr>
            <w:tcW w:w="9022" w:type="dxa"/>
          </w:tcPr>
          <w:p w:rsidR="00553C6E" w:rsidRPr="006C1D7C" w:rsidRDefault="00553C6E"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1. Общие положения</w:t>
            </w:r>
            <w:r w:rsidR="000057DD" w:rsidRPr="006C1D7C">
              <w:rPr>
                <w:rFonts w:eastAsia="Calibri"/>
                <w:noProof/>
                <w:sz w:val="26"/>
                <w:szCs w:val="26"/>
                <w:shd w:val="clear" w:color="auto" w:fill="FFFFFF"/>
                <w:lang w:bidi="ru-RU"/>
              </w:rPr>
              <w:t>………………………………………………</w:t>
            </w:r>
            <w:r w:rsidR="00256738">
              <w:rPr>
                <w:rFonts w:eastAsia="Calibri"/>
                <w:noProof/>
                <w:sz w:val="26"/>
                <w:szCs w:val="26"/>
                <w:shd w:val="clear" w:color="auto" w:fill="FFFFFF"/>
                <w:lang w:bidi="ru-RU"/>
              </w:rPr>
              <w:t>………..</w:t>
            </w:r>
          </w:p>
        </w:tc>
        <w:tc>
          <w:tcPr>
            <w:tcW w:w="606" w:type="dxa"/>
            <w:vAlign w:val="bottom"/>
          </w:tcPr>
          <w:p w:rsidR="00553C6E" w:rsidRPr="006C1D7C" w:rsidRDefault="004F4B6B"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7</w:t>
            </w:r>
          </w:p>
        </w:tc>
      </w:tr>
      <w:tr w:rsidR="00553C6E" w:rsidRPr="006C1D7C" w:rsidTr="006C1D7C">
        <w:tc>
          <w:tcPr>
            <w:tcW w:w="9022" w:type="dxa"/>
          </w:tcPr>
          <w:p w:rsidR="00553C6E" w:rsidRPr="006C1D7C" w:rsidRDefault="00553C6E"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2. Основные понятия, используемые в Правилах</w:t>
            </w:r>
            <w:r w:rsidR="000057DD" w:rsidRPr="006C1D7C">
              <w:rPr>
                <w:rFonts w:eastAsia="Calibri"/>
                <w:noProof/>
                <w:sz w:val="26"/>
                <w:szCs w:val="26"/>
                <w:shd w:val="clear" w:color="auto" w:fill="FFFFFF"/>
                <w:lang w:bidi="ru-RU"/>
              </w:rPr>
              <w:t>…………………</w:t>
            </w:r>
            <w:r w:rsidR="00256738">
              <w:rPr>
                <w:rFonts w:eastAsia="Calibri"/>
                <w:noProof/>
                <w:sz w:val="26"/>
                <w:szCs w:val="26"/>
                <w:shd w:val="clear" w:color="auto" w:fill="FFFFFF"/>
                <w:lang w:bidi="ru-RU"/>
              </w:rPr>
              <w:t>………</w:t>
            </w:r>
          </w:p>
        </w:tc>
        <w:tc>
          <w:tcPr>
            <w:tcW w:w="606" w:type="dxa"/>
            <w:vAlign w:val="bottom"/>
          </w:tcPr>
          <w:p w:rsidR="00553C6E" w:rsidRPr="006C1D7C" w:rsidRDefault="004F4B6B"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7</w:t>
            </w:r>
          </w:p>
        </w:tc>
      </w:tr>
      <w:tr w:rsidR="00553C6E" w:rsidRPr="006C1D7C" w:rsidTr="006C1D7C">
        <w:tc>
          <w:tcPr>
            <w:tcW w:w="9022" w:type="dxa"/>
          </w:tcPr>
          <w:p w:rsidR="00553C6E" w:rsidRPr="006C1D7C" w:rsidRDefault="00553C6E"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3. Регулирование правоотношений по вопросам землепользования и застройки, возникших до вступления в силу Правил</w:t>
            </w:r>
            <w:r w:rsidR="000057DD" w:rsidRPr="006C1D7C">
              <w:rPr>
                <w:rFonts w:eastAsia="Calibri"/>
                <w:noProof/>
                <w:sz w:val="26"/>
                <w:szCs w:val="26"/>
                <w:shd w:val="clear" w:color="auto" w:fill="FFFFFF"/>
                <w:lang w:bidi="ru-RU"/>
              </w:rPr>
              <w:t>…</w:t>
            </w:r>
            <w:r w:rsidR="00256738">
              <w:rPr>
                <w:rFonts w:eastAsia="Calibri"/>
                <w:noProof/>
                <w:sz w:val="26"/>
                <w:szCs w:val="26"/>
                <w:shd w:val="clear" w:color="auto" w:fill="FFFFFF"/>
                <w:lang w:bidi="ru-RU"/>
              </w:rPr>
              <w:t>………………………….</w:t>
            </w:r>
          </w:p>
        </w:tc>
        <w:tc>
          <w:tcPr>
            <w:tcW w:w="606" w:type="dxa"/>
            <w:vAlign w:val="bottom"/>
          </w:tcPr>
          <w:p w:rsidR="00553C6E" w:rsidRPr="006C1D7C" w:rsidRDefault="004F4B6B"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10</w:t>
            </w:r>
          </w:p>
        </w:tc>
      </w:tr>
      <w:tr w:rsidR="00553C6E" w:rsidRPr="006C1D7C" w:rsidTr="006C1D7C">
        <w:tc>
          <w:tcPr>
            <w:tcW w:w="9022" w:type="dxa"/>
          </w:tcPr>
          <w:p w:rsidR="00553C6E" w:rsidRPr="006C1D7C" w:rsidRDefault="007A3037" w:rsidP="00FB583E">
            <w:pPr>
              <w:keepLines w:val="0"/>
              <w:tabs>
                <w:tab w:val="right" w:leader="dot" w:pos="9203"/>
              </w:tabs>
              <w:overflowPunct/>
              <w:autoSpaceDE/>
              <w:autoSpaceDN/>
              <w:adjustRightInd/>
              <w:spacing w:line="240" w:lineRule="auto"/>
              <w:ind w:firstLine="0"/>
              <w:jc w:val="left"/>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4. Полномочия Совета муниципального образования Абинский район в области регулирования отношений по вопросам землепользования и застройки</w:t>
            </w:r>
          </w:p>
        </w:tc>
        <w:tc>
          <w:tcPr>
            <w:tcW w:w="606" w:type="dxa"/>
            <w:vAlign w:val="bottom"/>
          </w:tcPr>
          <w:p w:rsidR="00553C6E" w:rsidRPr="006C1D7C" w:rsidRDefault="004F4B6B"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11</w:t>
            </w:r>
          </w:p>
        </w:tc>
      </w:tr>
      <w:tr w:rsidR="00553C6E" w:rsidRPr="006C1D7C" w:rsidTr="006C1D7C">
        <w:tc>
          <w:tcPr>
            <w:tcW w:w="9022" w:type="dxa"/>
          </w:tcPr>
          <w:p w:rsidR="00553C6E" w:rsidRPr="006C1D7C" w:rsidRDefault="007A3037"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5. Полномочия администрации муниципального образования Абинский район в области регулирования отношений по вопросам землепользования и застройки</w:t>
            </w:r>
            <w:r w:rsidR="000057DD" w:rsidRPr="006C1D7C">
              <w:rPr>
                <w:rFonts w:eastAsia="Calibri"/>
                <w:noProof/>
                <w:sz w:val="26"/>
                <w:szCs w:val="26"/>
                <w:shd w:val="clear" w:color="auto" w:fill="FFFFFF"/>
                <w:lang w:bidi="ru-RU"/>
              </w:rPr>
              <w:t>…………………………………………………</w:t>
            </w:r>
            <w:r w:rsidR="00256738">
              <w:rPr>
                <w:rFonts w:eastAsia="Calibri"/>
                <w:noProof/>
                <w:sz w:val="26"/>
                <w:szCs w:val="26"/>
                <w:shd w:val="clear" w:color="auto" w:fill="FFFFFF"/>
                <w:lang w:bidi="ru-RU"/>
              </w:rPr>
              <w:t>………………………….</w:t>
            </w:r>
          </w:p>
        </w:tc>
        <w:tc>
          <w:tcPr>
            <w:tcW w:w="606" w:type="dxa"/>
            <w:vAlign w:val="bottom"/>
          </w:tcPr>
          <w:p w:rsidR="00553C6E" w:rsidRPr="006C1D7C" w:rsidRDefault="004F4B6B"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11</w:t>
            </w:r>
          </w:p>
        </w:tc>
      </w:tr>
      <w:tr w:rsidR="00553C6E" w:rsidRPr="006C1D7C" w:rsidTr="006C1D7C">
        <w:tc>
          <w:tcPr>
            <w:tcW w:w="9022" w:type="dxa"/>
          </w:tcPr>
          <w:p w:rsidR="00553C6E" w:rsidRPr="006C1D7C" w:rsidRDefault="00990E72" w:rsidP="00FB583E">
            <w:pPr>
              <w:keepLines w:val="0"/>
              <w:tabs>
                <w:tab w:val="right" w:leader="dot" w:pos="9203"/>
              </w:tabs>
              <w:overflowPunct/>
              <w:autoSpaceDE/>
              <w:autoSpaceDN/>
              <w:adjustRightInd/>
              <w:spacing w:line="240" w:lineRule="auto"/>
              <w:ind w:firstLine="0"/>
              <w:jc w:val="left"/>
              <w:rPr>
                <w:rFonts w:eastAsia="Calibri"/>
                <w:noProof/>
                <w:sz w:val="26"/>
                <w:szCs w:val="26"/>
                <w:shd w:val="clear" w:color="auto" w:fill="FFFFFF"/>
                <w:lang w:bidi="ru-RU"/>
              </w:rPr>
            </w:pPr>
            <w:r>
              <w:rPr>
                <w:rFonts w:eastAsia="Calibri"/>
                <w:noProof/>
                <w:sz w:val="26"/>
                <w:szCs w:val="26"/>
                <w:shd w:val="clear" w:color="auto" w:fill="FFFFFF"/>
                <w:lang w:bidi="ru-RU"/>
              </w:rPr>
              <w:t>Статья 6. Работа к</w:t>
            </w:r>
            <w:r w:rsidR="00E50314" w:rsidRPr="006C1D7C">
              <w:rPr>
                <w:rFonts w:eastAsia="Calibri"/>
                <w:noProof/>
                <w:sz w:val="26"/>
                <w:szCs w:val="26"/>
                <w:shd w:val="clear" w:color="auto" w:fill="FFFFFF"/>
                <w:lang w:bidi="ru-RU"/>
              </w:rPr>
              <w:t>омиссии</w:t>
            </w:r>
            <w:r>
              <w:rPr>
                <w:rFonts w:eastAsia="Calibri"/>
                <w:noProof/>
                <w:sz w:val="26"/>
                <w:szCs w:val="26"/>
                <w:shd w:val="clear" w:color="auto" w:fill="FFFFFF"/>
                <w:lang w:bidi="ru-RU"/>
              </w:rPr>
              <w:t xml:space="preserve"> </w:t>
            </w:r>
            <w:r w:rsidRPr="000057DD">
              <w:rPr>
                <w:rFonts w:eastAsia="Calibri"/>
                <w:sz w:val="27"/>
                <w:szCs w:val="27"/>
              </w:rPr>
              <w:t>по землепользованию и застройке</w:t>
            </w:r>
            <w:r>
              <w:rPr>
                <w:rFonts w:eastAsia="Calibri"/>
                <w:sz w:val="27"/>
                <w:szCs w:val="27"/>
              </w:rPr>
              <w:t>………………..</w:t>
            </w:r>
          </w:p>
        </w:tc>
        <w:tc>
          <w:tcPr>
            <w:tcW w:w="606" w:type="dxa"/>
            <w:vAlign w:val="bottom"/>
          </w:tcPr>
          <w:p w:rsidR="00553C6E"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12</w:t>
            </w:r>
          </w:p>
        </w:tc>
      </w:tr>
      <w:tr w:rsidR="00553C6E" w:rsidRPr="006C1D7C" w:rsidTr="006C1D7C">
        <w:tc>
          <w:tcPr>
            <w:tcW w:w="9022" w:type="dxa"/>
          </w:tcPr>
          <w:p w:rsidR="00553C6E" w:rsidRPr="006C1D7C" w:rsidRDefault="00983B2A"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Глава 2. Градостроительные регламенты и виды разрешенного использования земельных участков и объектов капитального строительства физическими и юридическими лицами</w:t>
            </w:r>
            <w:r w:rsidR="000057DD" w:rsidRPr="006C1D7C">
              <w:rPr>
                <w:rFonts w:eastAsia="Calibri"/>
                <w:noProof/>
                <w:sz w:val="26"/>
                <w:szCs w:val="26"/>
                <w:shd w:val="clear" w:color="auto" w:fill="FFFFFF"/>
                <w:lang w:bidi="ru-RU"/>
              </w:rPr>
              <w:t>………………………………………...</w:t>
            </w:r>
            <w:r w:rsidR="00256738">
              <w:rPr>
                <w:rFonts w:eastAsia="Calibri"/>
                <w:noProof/>
                <w:sz w:val="26"/>
                <w:szCs w:val="26"/>
                <w:shd w:val="clear" w:color="auto" w:fill="FFFFFF"/>
                <w:lang w:bidi="ru-RU"/>
              </w:rPr>
              <w:t>................................</w:t>
            </w:r>
          </w:p>
        </w:tc>
        <w:tc>
          <w:tcPr>
            <w:tcW w:w="606" w:type="dxa"/>
            <w:vAlign w:val="bottom"/>
          </w:tcPr>
          <w:p w:rsidR="00553C6E"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14</w:t>
            </w:r>
          </w:p>
        </w:tc>
      </w:tr>
      <w:tr w:rsidR="00553C6E" w:rsidRPr="006C1D7C" w:rsidTr="006C1D7C">
        <w:tc>
          <w:tcPr>
            <w:tcW w:w="9022" w:type="dxa"/>
          </w:tcPr>
          <w:p w:rsidR="00553C6E" w:rsidRPr="006C1D7C" w:rsidRDefault="007A3037" w:rsidP="00FB583E">
            <w:pPr>
              <w:keepLines w:val="0"/>
              <w:tabs>
                <w:tab w:val="right" w:leader="dot" w:pos="9203"/>
              </w:tabs>
              <w:overflowPunct/>
              <w:autoSpaceDE/>
              <w:autoSpaceDN/>
              <w:adjustRightInd/>
              <w:spacing w:line="240" w:lineRule="auto"/>
              <w:ind w:firstLine="0"/>
              <w:jc w:val="left"/>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7. Градостроительные регламенты и их применение</w:t>
            </w:r>
            <w:r w:rsidR="000057DD" w:rsidRPr="006C1D7C">
              <w:rPr>
                <w:rFonts w:eastAsia="Calibri"/>
                <w:noProof/>
                <w:sz w:val="26"/>
                <w:szCs w:val="26"/>
                <w:shd w:val="clear" w:color="auto" w:fill="FFFFFF"/>
                <w:lang w:bidi="ru-RU"/>
              </w:rPr>
              <w:t>……………</w:t>
            </w:r>
            <w:r w:rsidR="00256738">
              <w:rPr>
                <w:rFonts w:eastAsia="Calibri"/>
                <w:noProof/>
                <w:sz w:val="26"/>
                <w:szCs w:val="26"/>
                <w:shd w:val="clear" w:color="auto" w:fill="FFFFFF"/>
                <w:lang w:bidi="ru-RU"/>
              </w:rPr>
              <w:t>……….</w:t>
            </w:r>
          </w:p>
        </w:tc>
        <w:tc>
          <w:tcPr>
            <w:tcW w:w="606" w:type="dxa"/>
            <w:vAlign w:val="bottom"/>
          </w:tcPr>
          <w:p w:rsidR="00553C6E"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14</w:t>
            </w:r>
          </w:p>
        </w:tc>
      </w:tr>
      <w:tr w:rsidR="00553C6E" w:rsidRPr="006C1D7C" w:rsidTr="006C1D7C">
        <w:tc>
          <w:tcPr>
            <w:tcW w:w="9022" w:type="dxa"/>
          </w:tcPr>
          <w:p w:rsidR="00553C6E" w:rsidRPr="006C1D7C" w:rsidRDefault="007A3037"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8. Общие положения об изменении видов разрешенного использования земельных участков и объектов капитального строительства</w:t>
            </w:r>
            <w:r w:rsidR="00256738">
              <w:rPr>
                <w:rFonts w:eastAsia="Calibri"/>
                <w:noProof/>
                <w:sz w:val="26"/>
                <w:szCs w:val="26"/>
                <w:shd w:val="clear" w:color="auto" w:fill="FFFFFF"/>
                <w:lang w:bidi="ru-RU"/>
              </w:rPr>
              <w:t>…………………..</w:t>
            </w:r>
          </w:p>
        </w:tc>
        <w:tc>
          <w:tcPr>
            <w:tcW w:w="606" w:type="dxa"/>
            <w:vAlign w:val="bottom"/>
          </w:tcPr>
          <w:p w:rsidR="00553C6E"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18</w:t>
            </w:r>
          </w:p>
        </w:tc>
      </w:tr>
      <w:tr w:rsidR="00553C6E" w:rsidRPr="006C1D7C" w:rsidTr="006C1D7C">
        <w:tc>
          <w:tcPr>
            <w:tcW w:w="9022" w:type="dxa"/>
          </w:tcPr>
          <w:p w:rsidR="00553C6E" w:rsidRPr="006C1D7C" w:rsidRDefault="007A3037" w:rsidP="00FB583E">
            <w:pPr>
              <w:pStyle w:val="31"/>
              <w:tabs>
                <w:tab w:val="right" w:leader="dot" w:pos="9911"/>
              </w:tabs>
              <w:ind w:left="0"/>
              <w:rPr>
                <w:noProof/>
                <w:sz w:val="26"/>
                <w:szCs w:val="26"/>
                <w:shd w:val="clear" w:color="auto" w:fill="FFFFFF"/>
                <w:lang w:bidi="ru-RU"/>
              </w:rPr>
            </w:pPr>
            <w:r w:rsidRPr="006C1D7C">
              <w:rPr>
                <w:rStyle w:val="a8"/>
                <w:noProof/>
                <w:color w:val="000000" w:themeColor="text1"/>
                <w:sz w:val="26"/>
                <w:szCs w:val="26"/>
                <w:u w:val="none"/>
                <w:lang w:eastAsia="en-US"/>
              </w:rPr>
              <w:t>Статья 9. Предоставление разрешения на условно разрешенный вид использования</w:t>
            </w:r>
            <w:r w:rsidR="000057DD" w:rsidRPr="006C1D7C">
              <w:rPr>
                <w:rStyle w:val="a8"/>
                <w:noProof/>
                <w:color w:val="000000" w:themeColor="text1"/>
                <w:sz w:val="26"/>
                <w:szCs w:val="26"/>
                <w:u w:val="none"/>
                <w:lang w:eastAsia="en-US"/>
              </w:rPr>
              <w:t>……………………………………………………………………</w:t>
            </w:r>
            <w:r w:rsidR="00256738">
              <w:rPr>
                <w:rStyle w:val="a8"/>
                <w:noProof/>
                <w:color w:val="000000" w:themeColor="text1"/>
                <w:sz w:val="26"/>
                <w:szCs w:val="26"/>
                <w:u w:val="none"/>
                <w:lang w:eastAsia="en-US"/>
              </w:rPr>
              <w:t>….</w:t>
            </w:r>
          </w:p>
        </w:tc>
        <w:tc>
          <w:tcPr>
            <w:tcW w:w="606" w:type="dxa"/>
            <w:vAlign w:val="bottom"/>
          </w:tcPr>
          <w:p w:rsidR="00553C6E"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18</w:t>
            </w:r>
          </w:p>
        </w:tc>
      </w:tr>
      <w:tr w:rsidR="00553C6E" w:rsidRPr="006C1D7C" w:rsidTr="006C1D7C">
        <w:tc>
          <w:tcPr>
            <w:tcW w:w="9022" w:type="dxa"/>
          </w:tcPr>
          <w:p w:rsidR="00553C6E" w:rsidRPr="006C1D7C" w:rsidRDefault="007A3037"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10. Порядок использования земельного участка или объекта капитального строительства без разрешения на условно разрешенный вид использования земельного участка или объекта капитального строительства</w:t>
            </w:r>
            <w:r w:rsidR="00256738">
              <w:rPr>
                <w:rFonts w:eastAsia="Calibri"/>
                <w:noProof/>
                <w:sz w:val="26"/>
                <w:szCs w:val="26"/>
                <w:shd w:val="clear" w:color="auto" w:fill="FFFFFF"/>
                <w:lang w:bidi="ru-RU"/>
              </w:rPr>
              <w:t>….</w:t>
            </w:r>
          </w:p>
        </w:tc>
        <w:tc>
          <w:tcPr>
            <w:tcW w:w="606" w:type="dxa"/>
            <w:vAlign w:val="bottom"/>
          </w:tcPr>
          <w:p w:rsidR="00553C6E"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20</w:t>
            </w:r>
          </w:p>
        </w:tc>
      </w:tr>
      <w:tr w:rsidR="00553C6E" w:rsidRPr="006C1D7C" w:rsidTr="006C1D7C">
        <w:tc>
          <w:tcPr>
            <w:tcW w:w="9022" w:type="dxa"/>
          </w:tcPr>
          <w:p w:rsidR="00553C6E" w:rsidRPr="006C1D7C" w:rsidRDefault="00983B2A"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Глава 3. Подготовка документации по планировке территории органами местного самоуправления</w:t>
            </w:r>
            <w:r w:rsidR="000057DD" w:rsidRPr="006C1D7C">
              <w:rPr>
                <w:rFonts w:eastAsia="Calibri"/>
                <w:noProof/>
                <w:sz w:val="26"/>
                <w:szCs w:val="26"/>
                <w:shd w:val="clear" w:color="auto" w:fill="FFFFFF"/>
                <w:lang w:bidi="ru-RU"/>
              </w:rPr>
              <w:t>………………………………………………………</w:t>
            </w:r>
            <w:r w:rsidR="00256738">
              <w:rPr>
                <w:rFonts w:eastAsia="Calibri"/>
                <w:noProof/>
                <w:sz w:val="26"/>
                <w:szCs w:val="26"/>
                <w:shd w:val="clear" w:color="auto" w:fill="FFFFFF"/>
                <w:lang w:bidi="ru-RU"/>
              </w:rPr>
              <w:t>…..</w:t>
            </w:r>
          </w:p>
        </w:tc>
        <w:tc>
          <w:tcPr>
            <w:tcW w:w="606" w:type="dxa"/>
            <w:vAlign w:val="bottom"/>
          </w:tcPr>
          <w:p w:rsidR="00553C6E"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21</w:t>
            </w:r>
          </w:p>
        </w:tc>
      </w:tr>
      <w:tr w:rsidR="00553C6E" w:rsidRPr="006C1D7C" w:rsidTr="006C1D7C">
        <w:tc>
          <w:tcPr>
            <w:tcW w:w="9022" w:type="dxa"/>
          </w:tcPr>
          <w:p w:rsidR="00553C6E" w:rsidRPr="006C1D7C" w:rsidRDefault="007A3037"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11. Общие положения о планировке территории</w:t>
            </w:r>
            <w:r w:rsidR="000057DD" w:rsidRPr="006C1D7C">
              <w:rPr>
                <w:rFonts w:eastAsia="Calibri"/>
                <w:noProof/>
                <w:sz w:val="26"/>
                <w:szCs w:val="26"/>
                <w:shd w:val="clear" w:color="auto" w:fill="FFFFFF"/>
                <w:lang w:bidi="ru-RU"/>
              </w:rPr>
              <w:t>…………………</w:t>
            </w:r>
            <w:r w:rsidR="00256738">
              <w:rPr>
                <w:rFonts w:eastAsia="Calibri"/>
                <w:noProof/>
                <w:sz w:val="26"/>
                <w:szCs w:val="26"/>
                <w:shd w:val="clear" w:color="auto" w:fill="FFFFFF"/>
                <w:lang w:bidi="ru-RU"/>
              </w:rPr>
              <w:t>………</w:t>
            </w:r>
          </w:p>
        </w:tc>
        <w:tc>
          <w:tcPr>
            <w:tcW w:w="606" w:type="dxa"/>
            <w:vAlign w:val="bottom"/>
          </w:tcPr>
          <w:p w:rsidR="00553C6E"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21</w:t>
            </w:r>
          </w:p>
        </w:tc>
      </w:tr>
      <w:tr w:rsidR="00553C6E" w:rsidRPr="006C1D7C" w:rsidTr="006C1D7C">
        <w:tc>
          <w:tcPr>
            <w:tcW w:w="9022" w:type="dxa"/>
          </w:tcPr>
          <w:p w:rsidR="00553C6E" w:rsidRPr="006C1D7C" w:rsidRDefault="007A3037"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12. Подготовка документации по планировке территории органом местного самоуправления</w:t>
            </w:r>
            <w:r w:rsidR="000057DD" w:rsidRPr="006C1D7C">
              <w:rPr>
                <w:rFonts w:eastAsia="Calibri"/>
                <w:noProof/>
                <w:sz w:val="26"/>
                <w:szCs w:val="26"/>
                <w:shd w:val="clear" w:color="auto" w:fill="FFFFFF"/>
                <w:lang w:bidi="ru-RU"/>
              </w:rPr>
              <w:t>……………………………………………</w:t>
            </w:r>
            <w:r w:rsidR="00256738">
              <w:rPr>
                <w:rFonts w:eastAsia="Calibri"/>
                <w:noProof/>
                <w:sz w:val="26"/>
                <w:szCs w:val="26"/>
                <w:shd w:val="clear" w:color="auto" w:fill="FFFFFF"/>
                <w:lang w:bidi="ru-RU"/>
              </w:rPr>
              <w:t>……………..</w:t>
            </w:r>
          </w:p>
        </w:tc>
        <w:tc>
          <w:tcPr>
            <w:tcW w:w="606" w:type="dxa"/>
            <w:vAlign w:val="bottom"/>
          </w:tcPr>
          <w:p w:rsidR="00553C6E" w:rsidRPr="006C1D7C" w:rsidRDefault="004F4B6B"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22</w:t>
            </w:r>
          </w:p>
        </w:tc>
      </w:tr>
      <w:tr w:rsidR="000057DD" w:rsidRPr="006C1D7C" w:rsidTr="006C1D7C">
        <w:tc>
          <w:tcPr>
            <w:tcW w:w="9022" w:type="dxa"/>
          </w:tcPr>
          <w:p w:rsidR="000057DD" w:rsidRPr="006C1D7C" w:rsidRDefault="000057DD"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13. Подготовка и утверждение документации по планировке территории………………………………………………………………………</w:t>
            </w:r>
            <w:r w:rsidR="00256738">
              <w:rPr>
                <w:rFonts w:eastAsia="Calibri"/>
                <w:noProof/>
                <w:sz w:val="26"/>
                <w:szCs w:val="26"/>
                <w:shd w:val="clear" w:color="auto" w:fill="FFFFFF"/>
                <w:lang w:bidi="ru-RU"/>
              </w:rPr>
              <w:t>…..</w:t>
            </w:r>
          </w:p>
        </w:tc>
        <w:tc>
          <w:tcPr>
            <w:tcW w:w="606" w:type="dxa"/>
            <w:vAlign w:val="bottom"/>
          </w:tcPr>
          <w:p w:rsidR="000057DD"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23</w:t>
            </w:r>
          </w:p>
        </w:tc>
      </w:tr>
      <w:tr w:rsidR="00553C6E" w:rsidRPr="006C1D7C" w:rsidTr="006C1D7C">
        <w:tc>
          <w:tcPr>
            <w:tcW w:w="9022" w:type="dxa"/>
          </w:tcPr>
          <w:p w:rsidR="00553C6E" w:rsidRPr="006C1D7C" w:rsidRDefault="006A58FE" w:rsidP="00FB583E">
            <w:pPr>
              <w:keepLines w:val="0"/>
              <w:tabs>
                <w:tab w:val="right" w:leader="dot" w:pos="9911"/>
              </w:tabs>
              <w:suppressAutoHyphens/>
              <w:overflowPunct/>
              <w:autoSpaceDE/>
              <w:autoSpaceDN/>
              <w:adjustRightInd/>
              <w:spacing w:line="240" w:lineRule="auto"/>
              <w:ind w:firstLine="0"/>
              <w:contextualSpacing/>
              <w:rPr>
                <w:rFonts w:eastAsia="Calibri"/>
                <w:noProof/>
                <w:sz w:val="26"/>
                <w:szCs w:val="26"/>
                <w:shd w:val="clear" w:color="auto" w:fill="FFFFFF"/>
                <w:lang w:bidi="ru-RU"/>
              </w:rPr>
            </w:pPr>
            <w:hyperlink w:anchor="_Toc167342501" w:history="1">
              <w:r w:rsidR="00983B2A" w:rsidRPr="006C1D7C">
                <w:rPr>
                  <w:rFonts w:eastAsia="Calibri"/>
                  <w:iCs/>
                  <w:noProof/>
                  <w:sz w:val="26"/>
                  <w:szCs w:val="26"/>
                  <w:lang w:eastAsia="en-US"/>
                </w:rPr>
                <w:t>Глава 4. Проведение общественных обсуждений по вопросам землепользования и застройки</w:t>
              </w:r>
              <w:r w:rsidR="007A3037" w:rsidRPr="006C1D7C">
                <w:rPr>
                  <w:rFonts w:eastAsia="Calibri"/>
                  <w:iCs/>
                  <w:noProof/>
                  <w:webHidden/>
                  <w:sz w:val="26"/>
                  <w:szCs w:val="26"/>
                  <w:lang w:eastAsia="zh-CN"/>
                </w:rPr>
                <w:tab/>
              </w:r>
            </w:hyperlink>
          </w:p>
        </w:tc>
        <w:tc>
          <w:tcPr>
            <w:tcW w:w="606" w:type="dxa"/>
            <w:vAlign w:val="bottom"/>
          </w:tcPr>
          <w:p w:rsidR="00553C6E"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25</w:t>
            </w:r>
          </w:p>
        </w:tc>
      </w:tr>
      <w:tr w:rsidR="007A3037" w:rsidRPr="006C1D7C" w:rsidTr="006C1D7C">
        <w:tc>
          <w:tcPr>
            <w:tcW w:w="9022" w:type="dxa"/>
          </w:tcPr>
          <w:p w:rsidR="007A3037" w:rsidRPr="006C1D7C" w:rsidRDefault="007A3037" w:rsidP="00FB583E">
            <w:pPr>
              <w:keepLines w:val="0"/>
              <w:tabs>
                <w:tab w:val="right" w:leader="dot" w:pos="9203"/>
              </w:tabs>
              <w:overflowPunct/>
              <w:autoSpaceDE/>
              <w:autoSpaceDN/>
              <w:adjustRightInd/>
              <w:spacing w:line="240" w:lineRule="auto"/>
              <w:ind w:firstLine="0"/>
              <w:jc w:val="left"/>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14. Общие положения о проведении общественных обсуждений по вопросам землепользования и застройки</w:t>
            </w:r>
            <w:r w:rsidR="000057DD" w:rsidRPr="006C1D7C">
              <w:rPr>
                <w:rFonts w:eastAsia="Calibri"/>
                <w:noProof/>
                <w:sz w:val="26"/>
                <w:szCs w:val="26"/>
                <w:shd w:val="clear" w:color="auto" w:fill="FFFFFF"/>
                <w:lang w:bidi="ru-RU"/>
              </w:rPr>
              <w:t>………</w:t>
            </w:r>
            <w:r w:rsidR="00256738">
              <w:rPr>
                <w:rFonts w:eastAsia="Calibri"/>
                <w:noProof/>
                <w:sz w:val="26"/>
                <w:szCs w:val="26"/>
                <w:shd w:val="clear" w:color="auto" w:fill="FFFFFF"/>
                <w:lang w:bidi="ru-RU"/>
              </w:rPr>
              <w:t>…………………………………..</w:t>
            </w:r>
          </w:p>
        </w:tc>
        <w:tc>
          <w:tcPr>
            <w:tcW w:w="606" w:type="dxa"/>
            <w:vAlign w:val="bottom"/>
          </w:tcPr>
          <w:p w:rsidR="007A3037"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25</w:t>
            </w:r>
          </w:p>
        </w:tc>
      </w:tr>
      <w:tr w:rsidR="007A3037" w:rsidRPr="006C1D7C" w:rsidTr="006C1D7C">
        <w:tc>
          <w:tcPr>
            <w:tcW w:w="9022" w:type="dxa"/>
          </w:tcPr>
          <w:p w:rsidR="007A3037" w:rsidRPr="006C1D7C" w:rsidRDefault="000057DD" w:rsidP="00FB583E">
            <w:pPr>
              <w:keepLines w:val="0"/>
              <w:tabs>
                <w:tab w:val="right" w:leader="dot" w:pos="9203"/>
              </w:tabs>
              <w:overflowPunct/>
              <w:autoSpaceDE/>
              <w:autoSpaceDN/>
              <w:adjustRightInd/>
              <w:spacing w:line="240" w:lineRule="auto"/>
              <w:ind w:firstLine="0"/>
              <w:jc w:val="left"/>
              <w:rPr>
                <w:rFonts w:eastAsia="Calibri"/>
                <w:noProof/>
                <w:sz w:val="26"/>
                <w:szCs w:val="26"/>
                <w:shd w:val="clear" w:color="auto" w:fill="FFFFFF"/>
                <w:lang w:bidi="ru-RU"/>
              </w:rPr>
            </w:pPr>
            <w:r w:rsidRPr="006C1D7C">
              <w:rPr>
                <w:rFonts w:eastAsia="Calibri"/>
                <w:noProof/>
                <w:sz w:val="26"/>
                <w:szCs w:val="26"/>
                <w:shd w:val="clear" w:color="auto" w:fill="FFFFFF"/>
                <w:lang w:bidi="ru-RU"/>
              </w:rPr>
              <w:t>Г</w:t>
            </w:r>
            <w:r w:rsidR="00983B2A" w:rsidRPr="006C1D7C">
              <w:rPr>
                <w:rFonts w:eastAsia="Calibri"/>
                <w:noProof/>
                <w:sz w:val="26"/>
                <w:szCs w:val="26"/>
                <w:shd w:val="clear" w:color="auto" w:fill="FFFFFF"/>
                <w:lang w:bidi="ru-RU"/>
              </w:rPr>
              <w:t>лава 5. внесение изменений в правила землепользования и застройки</w:t>
            </w:r>
            <w:r w:rsidR="00256738">
              <w:rPr>
                <w:rFonts w:eastAsia="Calibri"/>
                <w:noProof/>
                <w:sz w:val="26"/>
                <w:szCs w:val="26"/>
                <w:shd w:val="clear" w:color="auto" w:fill="FFFFFF"/>
                <w:lang w:bidi="ru-RU"/>
              </w:rPr>
              <w:t>………..</w:t>
            </w:r>
          </w:p>
        </w:tc>
        <w:tc>
          <w:tcPr>
            <w:tcW w:w="606" w:type="dxa"/>
            <w:vAlign w:val="bottom"/>
          </w:tcPr>
          <w:p w:rsidR="007A3037"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30</w:t>
            </w:r>
          </w:p>
        </w:tc>
      </w:tr>
      <w:tr w:rsidR="007A3037" w:rsidRPr="006C1D7C" w:rsidTr="00256738">
        <w:trPr>
          <w:trHeight w:val="218"/>
        </w:trPr>
        <w:tc>
          <w:tcPr>
            <w:tcW w:w="9022" w:type="dxa"/>
          </w:tcPr>
          <w:p w:rsidR="007A3037" w:rsidRPr="006C1D7C" w:rsidRDefault="007A3037" w:rsidP="00FB583E">
            <w:pPr>
              <w:keepLines w:val="0"/>
              <w:tabs>
                <w:tab w:val="right" w:leader="dot" w:pos="9203"/>
              </w:tabs>
              <w:overflowPunct/>
              <w:autoSpaceDE/>
              <w:autoSpaceDN/>
              <w:adjustRightInd/>
              <w:spacing w:line="240" w:lineRule="auto"/>
              <w:ind w:firstLine="0"/>
              <w:jc w:val="left"/>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15. Общие положения о внесении изменений в Правила</w:t>
            </w:r>
            <w:r w:rsidR="000057DD" w:rsidRPr="006C1D7C">
              <w:rPr>
                <w:rFonts w:eastAsia="Calibri"/>
                <w:noProof/>
                <w:sz w:val="26"/>
                <w:szCs w:val="26"/>
                <w:shd w:val="clear" w:color="auto" w:fill="FFFFFF"/>
                <w:lang w:bidi="ru-RU"/>
              </w:rPr>
              <w:t>………...</w:t>
            </w:r>
            <w:r w:rsidR="00256738">
              <w:rPr>
                <w:rFonts w:eastAsia="Calibri"/>
                <w:noProof/>
                <w:sz w:val="26"/>
                <w:szCs w:val="26"/>
                <w:shd w:val="clear" w:color="auto" w:fill="FFFFFF"/>
                <w:lang w:bidi="ru-RU"/>
              </w:rPr>
              <w:t>...........</w:t>
            </w:r>
          </w:p>
        </w:tc>
        <w:tc>
          <w:tcPr>
            <w:tcW w:w="606" w:type="dxa"/>
            <w:vAlign w:val="bottom"/>
          </w:tcPr>
          <w:p w:rsidR="007A3037"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30</w:t>
            </w:r>
          </w:p>
        </w:tc>
      </w:tr>
      <w:tr w:rsidR="007A3037" w:rsidRPr="006C1D7C" w:rsidTr="006C1D7C">
        <w:tc>
          <w:tcPr>
            <w:tcW w:w="9022" w:type="dxa"/>
          </w:tcPr>
          <w:p w:rsidR="000057DD" w:rsidRPr="006C1D7C" w:rsidRDefault="00983B2A"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Глава 6. Регулирование иных вопросов землепользования и застройки</w:t>
            </w:r>
            <w:r w:rsidR="000057DD"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7A3037"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35</w:t>
            </w:r>
          </w:p>
        </w:tc>
      </w:tr>
      <w:tr w:rsidR="007A3037" w:rsidRPr="006C1D7C" w:rsidTr="006C1D7C">
        <w:tc>
          <w:tcPr>
            <w:tcW w:w="9022" w:type="dxa"/>
          </w:tcPr>
          <w:p w:rsidR="007A3037" w:rsidRPr="006C1D7C" w:rsidRDefault="007A3037"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16. Разрешение на отклонение от предельных параметров разрешенного строительства, реконструкции объектов капитального строительства</w:t>
            </w:r>
            <w:r w:rsid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7A3037"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35</w:t>
            </w:r>
          </w:p>
        </w:tc>
      </w:tr>
      <w:tr w:rsidR="007A3037" w:rsidRPr="006C1D7C" w:rsidTr="006C1D7C">
        <w:tc>
          <w:tcPr>
            <w:tcW w:w="9022" w:type="dxa"/>
          </w:tcPr>
          <w:p w:rsidR="007A3037" w:rsidRPr="006C1D7C" w:rsidRDefault="007A3037"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17. Уведомление о планируемых строительстве или реконструкции, об окончании строительства или реконструкции объекта индивидуального жилищного строительства или садового дома</w:t>
            </w:r>
            <w:r w:rsidR="000057DD"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7A3037"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36</w:t>
            </w:r>
          </w:p>
        </w:tc>
      </w:tr>
      <w:tr w:rsidR="00FB583E" w:rsidRPr="006C1D7C" w:rsidTr="006C1D7C">
        <w:tc>
          <w:tcPr>
            <w:tcW w:w="9022" w:type="dxa"/>
          </w:tcPr>
          <w:p w:rsidR="00FB583E" w:rsidRPr="006C1D7C" w:rsidRDefault="00FB583E"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lastRenderedPageBreak/>
              <w:t>Статья 18. Основные требования к застройке земельных участков объектами</w:t>
            </w:r>
            <w:r w:rsidR="0035572E">
              <w:rPr>
                <w:rFonts w:eastAsia="Calibri"/>
                <w:noProof/>
                <w:sz w:val="26"/>
                <w:szCs w:val="26"/>
                <w:shd w:val="clear" w:color="auto" w:fill="FFFFFF"/>
                <w:lang w:bidi="ru-RU"/>
              </w:rPr>
              <w:t>….</w:t>
            </w:r>
          </w:p>
        </w:tc>
        <w:tc>
          <w:tcPr>
            <w:tcW w:w="606" w:type="dxa"/>
            <w:vAlign w:val="bottom"/>
          </w:tcPr>
          <w:p w:rsidR="00FB583E" w:rsidRPr="006C1D7C" w:rsidRDefault="00FB583E"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p>
        </w:tc>
      </w:tr>
      <w:tr w:rsidR="007A3037" w:rsidRPr="006C1D7C" w:rsidTr="006C1D7C">
        <w:tc>
          <w:tcPr>
            <w:tcW w:w="9022" w:type="dxa"/>
          </w:tcPr>
          <w:p w:rsidR="007A3037" w:rsidRPr="006C1D7C" w:rsidRDefault="007A3037"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жилищного строительства на территории муниципального образования</w:t>
            </w:r>
            <w:r w:rsidR="00FB583E" w:rsidRPr="006C1D7C">
              <w:rPr>
                <w:rFonts w:eastAsia="Calibri"/>
                <w:noProof/>
                <w:sz w:val="26"/>
                <w:szCs w:val="26"/>
                <w:shd w:val="clear" w:color="auto" w:fill="FFFFFF"/>
                <w:lang w:bidi="ru-RU"/>
              </w:rPr>
              <w:t>………</w:t>
            </w:r>
          </w:p>
        </w:tc>
        <w:tc>
          <w:tcPr>
            <w:tcW w:w="606" w:type="dxa"/>
            <w:vAlign w:val="bottom"/>
          </w:tcPr>
          <w:p w:rsidR="007A3037"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37</w:t>
            </w:r>
          </w:p>
        </w:tc>
      </w:tr>
      <w:tr w:rsidR="007A3037" w:rsidRPr="006C1D7C" w:rsidTr="006C1D7C">
        <w:tc>
          <w:tcPr>
            <w:tcW w:w="9022" w:type="dxa"/>
          </w:tcPr>
          <w:p w:rsidR="007A3037" w:rsidRPr="006C1D7C" w:rsidRDefault="007A3037"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19. Особенности выдачи разрешения на строительство многоквартирного жилого дома</w:t>
            </w:r>
            <w:r w:rsidR="000057DD"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7A3037"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39</w:t>
            </w:r>
          </w:p>
        </w:tc>
      </w:tr>
      <w:tr w:rsidR="007A3037" w:rsidRPr="006C1D7C" w:rsidTr="0035572E">
        <w:trPr>
          <w:trHeight w:val="232"/>
        </w:trPr>
        <w:tc>
          <w:tcPr>
            <w:tcW w:w="9022" w:type="dxa"/>
          </w:tcPr>
          <w:p w:rsidR="007A3037" w:rsidRPr="006C1D7C" w:rsidRDefault="007A3037"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20. Контроль за соблюдением настоящих Правил</w:t>
            </w:r>
            <w:r w:rsidR="000057DD"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7A3037"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40</w:t>
            </w:r>
          </w:p>
        </w:tc>
      </w:tr>
      <w:tr w:rsidR="007A3037" w:rsidRPr="006C1D7C" w:rsidTr="006C1D7C">
        <w:tc>
          <w:tcPr>
            <w:tcW w:w="9022" w:type="dxa"/>
          </w:tcPr>
          <w:p w:rsidR="007A3037" w:rsidRPr="006C1D7C" w:rsidRDefault="007A3037"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21. Переходные положения</w:t>
            </w:r>
            <w:r w:rsidR="000057DD"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7A3037"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40</w:t>
            </w:r>
          </w:p>
        </w:tc>
      </w:tr>
      <w:tr w:rsidR="007A3037" w:rsidRPr="006C1D7C" w:rsidTr="006C1D7C">
        <w:tc>
          <w:tcPr>
            <w:tcW w:w="9022" w:type="dxa"/>
          </w:tcPr>
          <w:p w:rsidR="007A3037" w:rsidRPr="006C1D7C" w:rsidRDefault="007A3037"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22. Архитектурно-градостроительный облик объекта капитального строительства</w:t>
            </w:r>
            <w:r w:rsidR="000057DD"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7A3037"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41</w:t>
            </w:r>
          </w:p>
        </w:tc>
      </w:tr>
      <w:tr w:rsidR="007A3037" w:rsidRPr="006C1D7C" w:rsidTr="006C1D7C">
        <w:tc>
          <w:tcPr>
            <w:tcW w:w="9022" w:type="dxa"/>
          </w:tcPr>
          <w:p w:rsidR="007A3037" w:rsidRPr="006C1D7C" w:rsidRDefault="007A3037"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 xml:space="preserve">Статья 23. Требования к архитектурно-градостроительному облику объектов капитального строительства на территории </w:t>
            </w:r>
            <w:r w:rsidR="00F20258" w:rsidRPr="006C1D7C">
              <w:rPr>
                <w:sz w:val="26"/>
                <w:szCs w:val="26"/>
                <w:lang w:eastAsia="en-US"/>
              </w:rPr>
              <w:t>Абинского</w:t>
            </w:r>
            <w:r w:rsidRPr="006C1D7C">
              <w:rPr>
                <w:rFonts w:eastAsia="Calibri"/>
                <w:noProof/>
                <w:sz w:val="26"/>
                <w:szCs w:val="26"/>
                <w:shd w:val="clear" w:color="auto" w:fill="FFFFFF"/>
                <w:lang w:bidi="ru-RU"/>
              </w:rPr>
              <w:t xml:space="preserve"> городского поселения</w:t>
            </w:r>
            <w:r w:rsidR="0035572E">
              <w:rPr>
                <w:rFonts w:eastAsia="Calibri"/>
                <w:noProof/>
                <w:sz w:val="26"/>
                <w:szCs w:val="26"/>
                <w:shd w:val="clear" w:color="auto" w:fill="FFFFFF"/>
                <w:lang w:bidi="ru-RU"/>
              </w:rPr>
              <w:t>…</w:t>
            </w:r>
          </w:p>
        </w:tc>
        <w:tc>
          <w:tcPr>
            <w:tcW w:w="606" w:type="dxa"/>
            <w:vAlign w:val="bottom"/>
          </w:tcPr>
          <w:p w:rsidR="007A3037"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42</w:t>
            </w:r>
          </w:p>
        </w:tc>
      </w:tr>
      <w:tr w:rsidR="007A3037" w:rsidRPr="006C1D7C" w:rsidTr="006C1D7C">
        <w:tc>
          <w:tcPr>
            <w:tcW w:w="9022" w:type="dxa"/>
          </w:tcPr>
          <w:p w:rsidR="007A3037" w:rsidRPr="006C1D7C" w:rsidRDefault="000057DD"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 xml:space="preserve">Раздел </w:t>
            </w:r>
            <w:r w:rsidRPr="006C1D7C">
              <w:rPr>
                <w:rFonts w:eastAsia="Calibri"/>
                <w:noProof/>
                <w:sz w:val="26"/>
                <w:szCs w:val="26"/>
                <w:shd w:val="clear" w:color="auto" w:fill="FFFFFF"/>
                <w:lang w:val="en-US" w:bidi="ru-RU"/>
              </w:rPr>
              <w:t>II</w:t>
            </w:r>
            <w:r w:rsidR="00983B2A" w:rsidRPr="006C1D7C">
              <w:rPr>
                <w:rFonts w:eastAsia="Calibri"/>
                <w:noProof/>
                <w:sz w:val="26"/>
                <w:szCs w:val="26"/>
                <w:shd w:val="clear" w:color="auto" w:fill="FFFFFF"/>
                <w:lang w:bidi="ru-RU"/>
              </w:rPr>
              <w:t>. Карта градостроительного зонирования</w:t>
            </w:r>
            <w:r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7A3037" w:rsidRPr="006C1D7C" w:rsidRDefault="00DB0570"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59</w:t>
            </w:r>
          </w:p>
        </w:tc>
      </w:tr>
      <w:tr w:rsidR="007A3037" w:rsidRPr="006C1D7C" w:rsidTr="006C1D7C">
        <w:tc>
          <w:tcPr>
            <w:tcW w:w="9022" w:type="dxa"/>
          </w:tcPr>
          <w:p w:rsidR="007A3037" w:rsidRPr="006C1D7C" w:rsidRDefault="007A3037" w:rsidP="00FB583E">
            <w:pPr>
              <w:keepLines w:val="0"/>
              <w:tabs>
                <w:tab w:val="right" w:leader="dot" w:pos="9203"/>
              </w:tabs>
              <w:overflowPunct/>
              <w:autoSpaceDE/>
              <w:autoSpaceDN/>
              <w:adjustRightInd/>
              <w:spacing w:line="240" w:lineRule="auto"/>
              <w:ind w:firstLine="0"/>
              <w:jc w:val="left"/>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24. Порядок установления и описание территориальных зон</w:t>
            </w:r>
            <w:r w:rsidR="000057DD"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7A3037" w:rsidRPr="006C1D7C" w:rsidRDefault="00DB0570"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59</w:t>
            </w:r>
          </w:p>
        </w:tc>
      </w:tr>
      <w:tr w:rsidR="005414A5" w:rsidRPr="006C1D7C" w:rsidTr="006C1D7C">
        <w:tc>
          <w:tcPr>
            <w:tcW w:w="9022" w:type="dxa"/>
          </w:tcPr>
          <w:p w:rsidR="00FC3C63" w:rsidRPr="006C1D7C" w:rsidRDefault="005414A5" w:rsidP="00FB583E">
            <w:pPr>
              <w:keepLines w:val="0"/>
              <w:tabs>
                <w:tab w:val="right" w:leader="dot" w:pos="9203"/>
              </w:tabs>
              <w:overflowPunct/>
              <w:autoSpaceDE/>
              <w:autoSpaceDN/>
              <w:adjustRightInd/>
              <w:spacing w:line="240" w:lineRule="auto"/>
              <w:ind w:firstLine="0"/>
              <w:jc w:val="left"/>
              <w:rPr>
                <w:rFonts w:eastAsia="Calibri"/>
                <w:noProof/>
                <w:sz w:val="26"/>
                <w:szCs w:val="26"/>
                <w:shd w:val="clear" w:color="auto" w:fill="FFFFFF"/>
                <w:lang w:bidi="ru-RU"/>
              </w:rPr>
            </w:pPr>
            <w:r w:rsidRPr="006C1D7C">
              <w:rPr>
                <w:rFonts w:eastAsia="Calibri"/>
                <w:noProof/>
                <w:sz w:val="26"/>
                <w:szCs w:val="26"/>
                <w:shd w:val="clear" w:color="auto" w:fill="FFFFFF"/>
                <w:lang w:bidi="ru-RU"/>
              </w:rPr>
              <w:t xml:space="preserve">Часть </w:t>
            </w:r>
            <w:r w:rsidRPr="006C1D7C">
              <w:rPr>
                <w:rFonts w:eastAsia="Calibri"/>
                <w:noProof/>
                <w:sz w:val="26"/>
                <w:szCs w:val="26"/>
                <w:shd w:val="clear" w:color="auto" w:fill="FFFFFF"/>
                <w:lang w:val="en-US" w:bidi="ru-RU"/>
              </w:rPr>
              <w:t>III</w:t>
            </w:r>
            <w:r w:rsidRPr="006C1D7C">
              <w:rPr>
                <w:rFonts w:eastAsia="Calibri"/>
                <w:noProof/>
                <w:sz w:val="26"/>
                <w:szCs w:val="26"/>
                <w:shd w:val="clear" w:color="auto" w:fill="FFFFFF"/>
                <w:lang w:bidi="ru-RU"/>
              </w:rPr>
              <w:t>. Градостроительные регламенты</w:t>
            </w:r>
            <w:r w:rsidR="0035572E">
              <w:rPr>
                <w:rFonts w:eastAsia="Calibri"/>
                <w:noProof/>
                <w:sz w:val="26"/>
                <w:szCs w:val="26"/>
                <w:shd w:val="clear" w:color="auto" w:fill="FFFFFF"/>
                <w:lang w:bidi="ru-RU"/>
              </w:rPr>
              <w:t>………………………………………...</w:t>
            </w:r>
          </w:p>
        </w:tc>
        <w:tc>
          <w:tcPr>
            <w:tcW w:w="606" w:type="dxa"/>
            <w:vAlign w:val="bottom"/>
          </w:tcPr>
          <w:p w:rsidR="005414A5" w:rsidRPr="006C1D7C" w:rsidRDefault="00DB0570"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60</w:t>
            </w:r>
          </w:p>
        </w:tc>
      </w:tr>
      <w:tr w:rsidR="005414A5" w:rsidRPr="006C1D7C" w:rsidTr="006C1D7C">
        <w:tc>
          <w:tcPr>
            <w:tcW w:w="9022" w:type="dxa"/>
          </w:tcPr>
          <w:p w:rsidR="005414A5" w:rsidRPr="006C1D7C" w:rsidRDefault="005414A5"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Глава 7. 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максимаольных ) размеров земельных участков и предельных параметров разрешенного строительства, реконструкции объе</w:t>
            </w:r>
            <w:r w:rsidR="0035572E">
              <w:rPr>
                <w:rFonts w:eastAsia="Calibri"/>
                <w:noProof/>
                <w:sz w:val="26"/>
                <w:szCs w:val="26"/>
                <w:shd w:val="clear" w:color="auto" w:fill="FFFFFF"/>
                <w:lang w:bidi="ru-RU"/>
              </w:rPr>
              <w:t>ктов капитального строительства……………………………</w:t>
            </w:r>
          </w:p>
        </w:tc>
        <w:tc>
          <w:tcPr>
            <w:tcW w:w="606" w:type="dxa"/>
            <w:vAlign w:val="bottom"/>
          </w:tcPr>
          <w:p w:rsidR="005414A5" w:rsidRPr="006C1D7C" w:rsidRDefault="00DB0570"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60</w:t>
            </w:r>
          </w:p>
        </w:tc>
      </w:tr>
      <w:tr w:rsidR="005414A5" w:rsidRPr="006C1D7C" w:rsidTr="006C1D7C">
        <w:tc>
          <w:tcPr>
            <w:tcW w:w="9022" w:type="dxa"/>
          </w:tcPr>
          <w:p w:rsidR="005414A5" w:rsidRPr="006C1D7C" w:rsidRDefault="00DB0570"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25</w:t>
            </w:r>
            <w:r w:rsidR="005414A5" w:rsidRPr="006C1D7C">
              <w:rPr>
                <w:rFonts w:eastAsia="Calibri"/>
                <w:noProof/>
                <w:sz w:val="26"/>
                <w:szCs w:val="26"/>
                <w:shd w:val="clear" w:color="auto" w:fill="FFFFFF"/>
                <w:lang w:bidi="ru-RU"/>
              </w:rPr>
              <w:t xml:space="preserve">. Градостроительные регламенты зоны застройки индивидуальными жилыми домами </w:t>
            </w:r>
            <w:r w:rsidRPr="006C1D7C">
              <w:rPr>
                <w:rFonts w:eastAsia="Calibri"/>
                <w:noProof/>
                <w:sz w:val="26"/>
                <w:szCs w:val="26"/>
                <w:shd w:val="clear" w:color="auto" w:fill="FFFFFF"/>
                <w:lang w:bidi="ru-RU"/>
              </w:rPr>
              <w:t>(</w:t>
            </w:r>
            <w:r w:rsidR="005414A5" w:rsidRPr="006C1D7C">
              <w:rPr>
                <w:rFonts w:eastAsia="Calibri"/>
                <w:noProof/>
                <w:sz w:val="26"/>
                <w:szCs w:val="26"/>
                <w:shd w:val="clear" w:color="auto" w:fill="FFFFFF"/>
                <w:lang w:bidi="ru-RU"/>
              </w:rPr>
              <w:t>Ж1</w:t>
            </w:r>
            <w:r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5414A5" w:rsidRPr="006C1D7C" w:rsidRDefault="00DB0570"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60</w:t>
            </w:r>
          </w:p>
        </w:tc>
      </w:tr>
      <w:tr w:rsidR="005414A5" w:rsidRPr="006C1D7C" w:rsidTr="006C1D7C">
        <w:tc>
          <w:tcPr>
            <w:tcW w:w="9022" w:type="dxa"/>
          </w:tcPr>
          <w:p w:rsidR="005414A5" w:rsidRPr="006C1D7C" w:rsidRDefault="005414A5"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 xml:space="preserve">Статья 26. Градостроительные регламенты зоны застройки малоэтажными жилыми домами </w:t>
            </w:r>
            <w:r w:rsidR="0035572E">
              <w:rPr>
                <w:rFonts w:eastAsia="Calibri"/>
                <w:noProof/>
                <w:sz w:val="26"/>
                <w:szCs w:val="26"/>
                <w:shd w:val="clear" w:color="auto" w:fill="FFFFFF"/>
                <w:lang w:bidi="ru-RU"/>
              </w:rPr>
              <w:t>(</w:t>
            </w:r>
            <w:r w:rsidRPr="006C1D7C">
              <w:rPr>
                <w:rFonts w:eastAsia="Calibri"/>
                <w:noProof/>
                <w:sz w:val="26"/>
                <w:szCs w:val="26"/>
                <w:shd w:val="clear" w:color="auto" w:fill="FFFFFF"/>
                <w:lang w:bidi="ru-RU"/>
              </w:rPr>
              <w:t>Ж2</w:t>
            </w:r>
            <w:r w:rsidR="0035572E">
              <w:rPr>
                <w:rFonts w:eastAsia="Calibri"/>
                <w:noProof/>
                <w:sz w:val="26"/>
                <w:szCs w:val="26"/>
                <w:shd w:val="clear" w:color="auto" w:fill="FFFFFF"/>
                <w:lang w:bidi="ru-RU"/>
              </w:rPr>
              <w:t>)……………………………………………………………......</w:t>
            </w:r>
          </w:p>
        </w:tc>
        <w:tc>
          <w:tcPr>
            <w:tcW w:w="606" w:type="dxa"/>
            <w:vAlign w:val="bottom"/>
          </w:tcPr>
          <w:p w:rsidR="005414A5"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86</w:t>
            </w:r>
          </w:p>
        </w:tc>
      </w:tr>
      <w:tr w:rsidR="005414A5" w:rsidRPr="006C1D7C" w:rsidTr="006C1D7C">
        <w:tc>
          <w:tcPr>
            <w:tcW w:w="9022" w:type="dxa"/>
          </w:tcPr>
          <w:p w:rsidR="005414A5" w:rsidRPr="006C1D7C" w:rsidRDefault="005414A5"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 xml:space="preserve">Статья 27. Градостроительные регламенты зоны застройки среднеэтажными жилыми домами </w:t>
            </w:r>
            <w:r w:rsidR="0035572E">
              <w:rPr>
                <w:rFonts w:eastAsia="Calibri"/>
                <w:noProof/>
                <w:sz w:val="26"/>
                <w:szCs w:val="26"/>
                <w:shd w:val="clear" w:color="auto" w:fill="FFFFFF"/>
                <w:lang w:bidi="ru-RU"/>
              </w:rPr>
              <w:t>(</w:t>
            </w:r>
            <w:r w:rsidRPr="006C1D7C">
              <w:rPr>
                <w:rFonts w:eastAsia="Calibri"/>
                <w:noProof/>
                <w:sz w:val="26"/>
                <w:szCs w:val="26"/>
                <w:shd w:val="clear" w:color="auto" w:fill="FFFFFF"/>
                <w:lang w:bidi="ru-RU"/>
              </w:rPr>
              <w:t>Ж</w:t>
            </w:r>
            <w:r w:rsidR="0035572E">
              <w:rPr>
                <w:rFonts w:eastAsia="Calibri"/>
                <w:noProof/>
                <w:sz w:val="26"/>
                <w:szCs w:val="26"/>
                <w:shd w:val="clear" w:color="auto" w:fill="FFFFFF"/>
                <w:lang w:bidi="ru-RU"/>
              </w:rPr>
              <w:t>3)………………………………………………………………</w:t>
            </w:r>
          </w:p>
        </w:tc>
        <w:tc>
          <w:tcPr>
            <w:tcW w:w="606" w:type="dxa"/>
            <w:vAlign w:val="bottom"/>
          </w:tcPr>
          <w:p w:rsidR="005414A5" w:rsidRPr="006C1D7C" w:rsidRDefault="00641F57"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110</w:t>
            </w:r>
          </w:p>
        </w:tc>
      </w:tr>
      <w:tr w:rsidR="00AE4EDE" w:rsidRPr="006C1D7C" w:rsidTr="006C1D7C">
        <w:tc>
          <w:tcPr>
            <w:tcW w:w="9022" w:type="dxa"/>
          </w:tcPr>
          <w:p w:rsidR="00AE4EDE" w:rsidRPr="006C1D7C" w:rsidRDefault="00AE4EDE"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 xml:space="preserve">Статья 28. Градостроительные регламенты зоны застройки многоэтажными жилыми домами </w:t>
            </w:r>
            <w:r w:rsidR="0035572E">
              <w:rPr>
                <w:rFonts w:eastAsia="Calibri"/>
                <w:noProof/>
                <w:sz w:val="26"/>
                <w:szCs w:val="26"/>
                <w:shd w:val="clear" w:color="auto" w:fill="FFFFFF"/>
                <w:lang w:bidi="ru-RU"/>
              </w:rPr>
              <w:t>(</w:t>
            </w:r>
            <w:r w:rsidRPr="006C1D7C">
              <w:rPr>
                <w:rFonts w:eastAsia="Calibri"/>
                <w:noProof/>
                <w:sz w:val="26"/>
                <w:szCs w:val="26"/>
                <w:shd w:val="clear" w:color="auto" w:fill="FFFFFF"/>
                <w:lang w:bidi="ru-RU"/>
              </w:rPr>
              <w:t>Ж4</w:t>
            </w:r>
            <w:r w:rsidR="0035572E">
              <w:rPr>
                <w:rFonts w:eastAsia="Calibri"/>
                <w:noProof/>
                <w:sz w:val="26"/>
                <w:szCs w:val="26"/>
                <w:shd w:val="clear" w:color="auto" w:fill="FFFFFF"/>
                <w:lang w:bidi="ru-RU"/>
              </w:rPr>
              <w:t>)……………………………………………………………….</w:t>
            </w:r>
          </w:p>
        </w:tc>
        <w:tc>
          <w:tcPr>
            <w:tcW w:w="606" w:type="dxa"/>
            <w:vAlign w:val="bottom"/>
          </w:tcPr>
          <w:p w:rsidR="00AE4EDE" w:rsidRPr="006C1D7C" w:rsidRDefault="002D5BE9"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136</w:t>
            </w:r>
          </w:p>
        </w:tc>
      </w:tr>
      <w:tr w:rsidR="005414A5" w:rsidRPr="006C1D7C" w:rsidTr="006C1D7C">
        <w:tc>
          <w:tcPr>
            <w:tcW w:w="9022" w:type="dxa"/>
          </w:tcPr>
          <w:p w:rsidR="005414A5" w:rsidRPr="006C1D7C" w:rsidRDefault="00AE4EDE"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29</w:t>
            </w:r>
            <w:r w:rsidR="005414A5" w:rsidRPr="006C1D7C">
              <w:rPr>
                <w:rFonts w:eastAsia="Calibri"/>
                <w:noProof/>
                <w:sz w:val="26"/>
                <w:szCs w:val="26"/>
                <w:shd w:val="clear" w:color="auto" w:fill="FFFFFF"/>
                <w:lang w:bidi="ru-RU"/>
              </w:rPr>
              <w:t>. Градостроительные регламенты общественно-деловой зоны ОД1</w:t>
            </w:r>
            <w:r w:rsidR="0035572E">
              <w:rPr>
                <w:rFonts w:eastAsia="Calibri"/>
                <w:noProof/>
                <w:sz w:val="26"/>
                <w:szCs w:val="26"/>
                <w:shd w:val="clear" w:color="auto" w:fill="FFFFFF"/>
                <w:lang w:bidi="ru-RU"/>
              </w:rPr>
              <w:t>…..</w:t>
            </w:r>
          </w:p>
        </w:tc>
        <w:tc>
          <w:tcPr>
            <w:tcW w:w="606" w:type="dxa"/>
            <w:vAlign w:val="bottom"/>
          </w:tcPr>
          <w:p w:rsidR="005414A5" w:rsidRPr="006C1D7C" w:rsidRDefault="002D5BE9"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155</w:t>
            </w:r>
          </w:p>
        </w:tc>
      </w:tr>
      <w:tr w:rsidR="005414A5" w:rsidRPr="006C1D7C" w:rsidTr="006C1D7C">
        <w:tc>
          <w:tcPr>
            <w:tcW w:w="9022" w:type="dxa"/>
          </w:tcPr>
          <w:p w:rsidR="005414A5" w:rsidRPr="006C1D7C" w:rsidRDefault="00AE4EDE"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30</w:t>
            </w:r>
            <w:r w:rsidR="005414A5" w:rsidRPr="006C1D7C">
              <w:rPr>
                <w:rFonts w:eastAsia="Calibri"/>
                <w:noProof/>
                <w:sz w:val="26"/>
                <w:szCs w:val="26"/>
                <w:shd w:val="clear" w:color="auto" w:fill="FFFFFF"/>
                <w:lang w:bidi="ru-RU"/>
              </w:rPr>
              <w:t xml:space="preserve">. Градостроительные регламенты многофункциональной общественно-деловой зоны </w:t>
            </w:r>
            <w:r w:rsidR="0035572E">
              <w:rPr>
                <w:rFonts w:eastAsia="Calibri"/>
                <w:noProof/>
                <w:sz w:val="26"/>
                <w:szCs w:val="26"/>
                <w:shd w:val="clear" w:color="auto" w:fill="FFFFFF"/>
                <w:lang w:bidi="ru-RU"/>
              </w:rPr>
              <w:t>(</w:t>
            </w:r>
            <w:r w:rsidR="005414A5" w:rsidRPr="006C1D7C">
              <w:rPr>
                <w:rFonts w:eastAsia="Calibri"/>
                <w:noProof/>
                <w:sz w:val="26"/>
                <w:szCs w:val="26"/>
                <w:shd w:val="clear" w:color="auto" w:fill="FFFFFF"/>
                <w:lang w:bidi="ru-RU"/>
              </w:rPr>
              <w:t>ОД2</w:t>
            </w:r>
            <w:r w:rsidR="0035572E">
              <w:rPr>
                <w:rFonts w:eastAsia="Calibri"/>
                <w:noProof/>
                <w:sz w:val="26"/>
                <w:szCs w:val="26"/>
                <w:shd w:val="clear" w:color="auto" w:fill="FFFFFF"/>
                <w:lang w:bidi="ru-RU"/>
              </w:rPr>
              <w:t>)</w:t>
            </w:r>
            <w:r w:rsidR="005414A5"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5414A5" w:rsidRPr="006C1D7C" w:rsidRDefault="002D5BE9"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187</w:t>
            </w:r>
          </w:p>
        </w:tc>
      </w:tr>
      <w:tr w:rsidR="005414A5" w:rsidRPr="006C1D7C" w:rsidTr="006C1D7C">
        <w:tc>
          <w:tcPr>
            <w:tcW w:w="9022" w:type="dxa"/>
          </w:tcPr>
          <w:p w:rsidR="005414A5" w:rsidRPr="006C1D7C" w:rsidRDefault="00AE4EDE"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31</w:t>
            </w:r>
            <w:r w:rsidR="002D0E2D" w:rsidRPr="006C1D7C">
              <w:rPr>
                <w:rFonts w:eastAsia="Calibri"/>
                <w:noProof/>
                <w:sz w:val="26"/>
                <w:szCs w:val="26"/>
                <w:shd w:val="clear" w:color="auto" w:fill="FFFFFF"/>
                <w:lang w:bidi="ru-RU"/>
              </w:rPr>
              <w:t xml:space="preserve">. Градостроительные регламенты зоны специализированной общественной застройки </w:t>
            </w:r>
            <w:r w:rsidR="0035572E">
              <w:rPr>
                <w:rFonts w:eastAsia="Calibri"/>
                <w:noProof/>
                <w:sz w:val="26"/>
                <w:szCs w:val="26"/>
                <w:shd w:val="clear" w:color="auto" w:fill="FFFFFF"/>
                <w:lang w:bidi="ru-RU"/>
              </w:rPr>
              <w:t>(</w:t>
            </w:r>
            <w:r w:rsidR="002D0E2D" w:rsidRPr="006C1D7C">
              <w:rPr>
                <w:rFonts w:eastAsia="Calibri"/>
                <w:noProof/>
                <w:sz w:val="26"/>
                <w:szCs w:val="26"/>
                <w:shd w:val="clear" w:color="auto" w:fill="FFFFFF"/>
                <w:lang w:bidi="ru-RU"/>
              </w:rPr>
              <w:t>ОД3</w:t>
            </w:r>
            <w:r w:rsidR="00FC3C63"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5414A5" w:rsidRPr="006C1D7C" w:rsidRDefault="002D5BE9"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209</w:t>
            </w:r>
          </w:p>
        </w:tc>
      </w:tr>
      <w:tr w:rsidR="005414A5" w:rsidRPr="006C1D7C" w:rsidTr="006C1D7C">
        <w:tc>
          <w:tcPr>
            <w:tcW w:w="9022" w:type="dxa"/>
          </w:tcPr>
          <w:p w:rsidR="005414A5" w:rsidRPr="006C1D7C" w:rsidRDefault="00AE4EDE"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32</w:t>
            </w:r>
            <w:r w:rsidR="002D0E2D" w:rsidRPr="006C1D7C">
              <w:rPr>
                <w:rFonts w:eastAsia="Calibri"/>
                <w:noProof/>
                <w:sz w:val="26"/>
                <w:szCs w:val="26"/>
                <w:shd w:val="clear" w:color="auto" w:fill="FFFFFF"/>
                <w:lang w:bidi="ru-RU"/>
              </w:rPr>
              <w:t xml:space="preserve">. Градостроительные регламенты производственной зоны объектов </w:t>
            </w:r>
            <w:r w:rsidR="0035572E">
              <w:rPr>
                <w:rFonts w:eastAsia="Calibri"/>
                <w:noProof/>
                <w:sz w:val="26"/>
                <w:szCs w:val="26"/>
                <w:shd w:val="clear" w:color="auto" w:fill="FFFFFF"/>
                <w:lang w:bidi="ru-RU"/>
              </w:rPr>
              <w:t xml:space="preserve"> </w:t>
            </w:r>
            <w:r w:rsidR="002D0E2D" w:rsidRPr="006C1D7C">
              <w:rPr>
                <w:rFonts w:eastAsia="Calibri"/>
                <w:noProof/>
                <w:sz w:val="26"/>
                <w:szCs w:val="26"/>
                <w:shd w:val="clear" w:color="auto" w:fill="FFFFFF"/>
                <w:lang w:bidi="ru-RU"/>
              </w:rPr>
              <w:t>III класса опасности</w:t>
            </w:r>
            <w:r w:rsidR="0035572E">
              <w:rPr>
                <w:rFonts w:eastAsia="Calibri"/>
                <w:noProof/>
                <w:sz w:val="26"/>
                <w:szCs w:val="26"/>
                <w:shd w:val="clear" w:color="auto" w:fill="FFFFFF"/>
                <w:lang w:bidi="ru-RU"/>
              </w:rPr>
              <w:t xml:space="preserve"> (П1)</w:t>
            </w:r>
            <w:r w:rsidR="00FC3C63"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5414A5" w:rsidRPr="006C1D7C" w:rsidRDefault="002D5BE9"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230</w:t>
            </w:r>
          </w:p>
        </w:tc>
      </w:tr>
      <w:tr w:rsidR="005414A5" w:rsidRPr="006C1D7C" w:rsidTr="006C1D7C">
        <w:tc>
          <w:tcPr>
            <w:tcW w:w="9022" w:type="dxa"/>
          </w:tcPr>
          <w:p w:rsidR="005414A5" w:rsidRPr="006C1D7C" w:rsidRDefault="00AE4EDE"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33</w:t>
            </w:r>
            <w:r w:rsidR="002D0E2D" w:rsidRPr="006C1D7C">
              <w:rPr>
                <w:rFonts w:eastAsia="Calibri"/>
                <w:noProof/>
                <w:sz w:val="26"/>
                <w:szCs w:val="26"/>
                <w:shd w:val="clear" w:color="auto" w:fill="FFFFFF"/>
                <w:lang w:bidi="ru-RU"/>
              </w:rPr>
              <w:t>. Градостроительные регламенты производственной зоны объектов</w:t>
            </w:r>
            <w:r w:rsidR="0035572E">
              <w:rPr>
                <w:rFonts w:eastAsia="Calibri"/>
                <w:noProof/>
                <w:sz w:val="26"/>
                <w:szCs w:val="26"/>
                <w:shd w:val="clear" w:color="auto" w:fill="FFFFFF"/>
                <w:lang w:bidi="ru-RU"/>
              </w:rPr>
              <w:t xml:space="preserve"> </w:t>
            </w:r>
            <w:r w:rsidR="002D0E2D" w:rsidRPr="006C1D7C">
              <w:rPr>
                <w:rFonts w:eastAsia="Calibri"/>
                <w:noProof/>
                <w:sz w:val="26"/>
                <w:szCs w:val="26"/>
                <w:shd w:val="clear" w:color="auto" w:fill="FFFFFF"/>
                <w:lang w:bidi="ru-RU"/>
              </w:rPr>
              <w:t xml:space="preserve"> IV класса опасности </w:t>
            </w:r>
            <w:r w:rsidR="0035572E">
              <w:rPr>
                <w:rFonts w:eastAsia="Calibri"/>
                <w:noProof/>
                <w:sz w:val="26"/>
                <w:szCs w:val="26"/>
                <w:shd w:val="clear" w:color="auto" w:fill="FFFFFF"/>
                <w:lang w:bidi="ru-RU"/>
              </w:rPr>
              <w:t>(</w:t>
            </w:r>
            <w:r w:rsidR="002D0E2D" w:rsidRPr="006C1D7C">
              <w:rPr>
                <w:rFonts w:eastAsia="Calibri"/>
                <w:noProof/>
                <w:sz w:val="26"/>
                <w:szCs w:val="26"/>
                <w:shd w:val="clear" w:color="auto" w:fill="FFFFFF"/>
                <w:lang w:bidi="ru-RU"/>
              </w:rPr>
              <w:t>П1.2</w:t>
            </w:r>
            <w:r w:rsidR="0035572E">
              <w:rPr>
                <w:rFonts w:eastAsia="Calibri"/>
                <w:noProof/>
                <w:sz w:val="26"/>
                <w:szCs w:val="26"/>
                <w:shd w:val="clear" w:color="auto" w:fill="FFFFFF"/>
                <w:lang w:bidi="ru-RU"/>
              </w:rPr>
              <w:t>)</w:t>
            </w:r>
            <w:r w:rsidR="00FC3C63"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5414A5" w:rsidRPr="006C1D7C" w:rsidRDefault="002D5BE9"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256</w:t>
            </w:r>
          </w:p>
        </w:tc>
      </w:tr>
      <w:tr w:rsidR="005414A5" w:rsidRPr="006C1D7C" w:rsidTr="006C1D7C">
        <w:tc>
          <w:tcPr>
            <w:tcW w:w="9022" w:type="dxa"/>
          </w:tcPr>
          <w:p w:rsidR="005414A5" w:rsidRPr="006C1D7C" w:rsidRDefault="00AE4EDE"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34</w:t>
            </w:r>
            <w:r w:rsidR="002D0E2D" w:rsidRPr="006C1D7C">
              <w:rPr>
                <w:rFonts w:eastAsia="Calibri"/>
                <w:noProof/>
                <w:sz w:val="26"/>
                <w:szCs w:val="26"/>
                <w:shd w:val="clear" w:color="auto" w:fill="FFFFFF"/>
                <w:lang w:bidi="ru-RU"/>
              </w:rPr>
              <w:t>. Градостроительные регламенты производственной зоны объектов</w:t>
            </w:r>
            <w:r w:rsidR="0035572E">
              <w:rPr>
                <w:rFonts w:eastAsia="Calibri"/>
                <w:noProof/>
                <w:sz w:val="26"/>
                <w:szCs w:val="26"/>
                <w:shd w:val="clear" w:color="auto" w:fill="FFFFFF"/>
                <w:lang w:bidi="ru-RU"/>
              </w:rPr>
              <w:t xml:space="preserve">                         </w:t>
            </w:r>
            <w:r w:rsidR="002D0E2D" w:rsidRPr="006C1D7C">
              <w:rPr>
                <w:rFonts w:eastAsia="Calibri"/>
                <w:noProof/>
                <w:sz w:val="26"/>
                <w:szCs w:val="26"/>
                <w:shd w:val="clear" w:color="auto" w:fill="FFFFFF"/>
                <w:lang w:bidi="ru-RU"/>
              </w:rPr>
              <w:t xml:space="preserve"> V класса опасности </w:t>
            </w:r>
            <w:r w:rsidR="0035572E">
              <w:rPr>
                <w:rFonts w:eastAsia="Calibri"/>
                <w:noProof/>
                <w:sz w:val="26"/>
                <w:szCs w:val="26"/>
                <w:shd w:val="clear" w:color="auto" w:fill="FFFFFF"/>
                <w:lang w:bidi="ru-RU"/>
              </w:rPr>
              <w:t>(</w:t>
            </w:r>
            <w:r w:rsidR="002D0E2D" w:rsidRPr="006C1D7C">
              <w:rPr>
                <w:rFonts w:eastAsia="Calibri"/>
                <w:noProof/>
                <w:sz w:val="26"/>
                <w:szCs w:val="26"/>
                <w:shd w:val="clear" w:color="auto" w:fill="FFFFFF"/>
                <w:lang w:bidi="ru-RU"/>
              </w:rPr>
              <w:t>П1.3</w:t>
            </w:r>
            <w:r w:rsidR="0035572E">
              <w:rPr>
                <w:rFonts w:eastAsia="Calibri"/>
                <w:noProof/>
                <w:sz w:val="26"/>
                <w:szCs w:val="26"/>
                <w:shd w:val="clear" w:color="auto" w:fill="FFFFFF"/>
                <w:lang w:bidi="ru-RU"/>
              </w:rPr>
              <w:t>)</w:t>
            </w:r>
            <w:r w:rsidR="00FC3C63"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5414A5" w:rsidRPr="006C1D7C" w:rsidRDefault="002D5BE9"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283</w:t>
            </w:r>
          </w:p>
        </w:tc>
      </w:tr>
      <w:tr w:rsidR="005414A5" w:rsidRPr="006C1D7C" w:rsidTr="006C1D7C">
        <w:tc>
          <w:tcPr>
            <w:tcW w:w="9022" w:type="dxa"/>
          </w:tcPr>
          <w:p w:rsidR="005414A5" w:rsidRPr="006C1D7C" w:rsidRDefault="00AE4EDE"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35</w:t>
            </w:r>
            <w:r w:rsidR="002D0E2D" w:rsidRPr="006C1D7C">
              <w:rPr>
                <w:rFonts w:eastAsia="Calibri"/>
                <w:noProof/>
                <w:sz w:val="26"/>
                <w:szCs w:val="26"/>
                <w:shd w:val="clear" w:color="auto" w:fill="FFFFFF"/>
                <w:lang w:bidi="ru-RU"/>
              </w:rPr>
              <w:t xml:space="preserve">. Градостроительные регламенты </w:t>
            </w:r>
            <w:r w:rsidR="00FB583E" w:rsidRPr="006C1D7C">
              <w:rPr>
                <w:rFonts w:eastAsia="Calibri"/>
                <w:noProof/>
                <w:sz w:val="26"/>
                <w:szCs w:val="26"/>
                <w:shd w:val="clear" w:color="auto" w:fill="FFFFFF"/>
                <w:lang w:bidi="ru-RU"/>
              </w:rPr>
              <w:t xml:space="preserve">коммунально-складской зоны </w:t>
            </w:r>
            <w:r w:rsidR="0035572E">
              <w:rPr>
                <w:rFonts w:eastAsia="Calibri"/>
                <w:noProof/>
                <w:sz w:val="26"/>
                <w:szCs w:val="26"/>
                <w:shd w:val="clear" w:color="auto" w:fill="FFFFFF"/>
                <w:lang w:bidi="ru-RU"/>
              </w:rPr>
              <w:t>(</w:t>
            </w:r>
            <w:r w:rsidR="00FB583E" w:rsidRPr="006C1D7C">
              <w:rPr>
                <w:rFonts w:eastAsia="Calibri"/>
                <w:noProof/>
                <w:sz w:val="26"/>
                <w:szCs w:val="26"/>
                <w:shd w:val="clear" w:color="auto" w:fill="FFFFFF"/>
                <w:lang w:bidi="ru-RU"/>
              </w:rPr>
              <w:t>КС1</w:t>
            </w:r>
            <w:r w:rsidR="0035572E">
              <w:rPr>
                <w:rFonts w:eastAsia="Calibri"/>
                <w:noProof/>
                <w:sz w:val="26"/>
                <w:szCs w:val="26"/>
                <w:shd w:val="clear" w:color="auto" w:fill="FFFFFF"/>
                <w:lang w:bidi="ru-RU"/>
              </w:rPr>
              <w:t>)</w:t>
            </w:r>
          </w:p>
        </w:tc>
        <w:tc>
          <w:tcPr>
            <w:tcW w:w="606" w:type="dxa"/>
            <w:vAlign w:val="bottom"/>
          </w:tcPr>
          <w:p w:rsidR="005414A5" w:rsidRPr="006C1D7C" w:rsidRDefault="002D5BE9"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304</w:t>
            </w:r>
          </w:p>
        </w:tc>
      </w:tr>
      <w:tr w:rsidR="005414A5" w:rsidRPr="006C1D7C" w:rsidTr="006C1D7C">
        <w:tc>
          <w:tcPr>
            <w:tcW w:w="9022" w:type="dxa"/>
          </w:tcPr>
          <w:p w:rsidR="005414A5" w:rsidRPr="006C1D7C" w:rsidRDefault="00AE4EDE"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36</w:t>
            </w:r>
            <w:r w:rsidR="002D0E2D" w:rsidRPr="006C1D7C">
              <w:rPr>
                <w:rFonts w:eastAsia="Calibri"/>
                <w:noProof/>
                <w:sz w:val="26"/>
                <w:szCs w:val="26"/>
                <w:shd w:val="clear" w:color="auto" w:fill="FFFFFF"/>
                <w:lang w:bidi="ru-RU"/>
              </w:rPr>
              <w:t>. Градостроительные регламенты зон</w:t>
            </w:r>
            <w:r w:rsidRPr="006C1D7C">
              <w:rPr>
                <w:rFonts w:eastAsia="Calibri"/>
                <w:noProof/>
                <w:sz w:val="26"/>
                <w:szCs w:val="26"/>
                <w:shd w:val="clear" w:color="auto" w:fill="FFFFFF"/>
                <w:lang w:bidi="ru-RU"/>
              </w:rPr>
              <w:t xml:space="preserve">ы инженерной инфраструктуры </w:t>
            </w:r>
            <w:r w:rsidR="0035572E">
              <w:rPr>
                <w:rFonts w:eastAsia="Calibri"/>
                <w:noProof/>
                <w:sz w:val="26"/>
                <w:szCs w:val="26"/>
                <w:shd w:val="clear" w:color="auto" w:fill="FFFFFF"/>
                <w:lang w:bidi="ru-RU"/>
              </w:rPr>
              <w:t>(</w:t>
            </w:r>
            <w:r w:rsidRPr="006C1D7C">
              <w:rPr>
                <w:rFonts w:eastAsia="Calibri"/>
                <w:noProof/>
                <w:sz w:val="26"/>
                <w:szCs w:val="26"/>
                <w:shd w:val="clear" w:color="auto" w:fill="FFFFFF"/>
                <w:lang w:bidi="ru-RU"/>
              </w:rPr>
              <w:t>И1</w:t>
            </w:r>
            <w:r w:rsidR="0035572E">
              <w:rPr>
                <w:rFonts w:eastAsia="Calibri"/>
                <w:noProof/>
                <w:sz w:val="26"/>
                <w:szCs w:val="26"/>
                <w:shd w:val="clear" w:color="auto" w:fill="FFFFFF"/>
                <w:lang w:bidi="ru-RU"/>
              </w:rPr>
              <w:t>)…………………………………………………………………………………...</w:t>
            </w:r>
          </w:p>
        </w:tc>
        <w:tc>
          <w:tcPr>
            <w:tcW w:w="606" w:type="dxa"/>
            <w:vAlign w:val="bottom"/>
          </w:tcPr>
          <w:p w:rsidR="005414A5" w:rsidRPr="006C1D7C" w:rsidRDefault="002D5BE9"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326</w:t>
            </w:r>
          </w:p>
        </w:tc>
      </w:tr>
      <w:tr w:rsidR="005414A5" w:rsidRPr="006C1D7C" w:rsidTr="006C1D7C">
        <w:tc>
          <w:tcPr>
            <w:tcW w:w="9022" w:type="dxa"/>
          </w:tcPr>
          <w:p w:rsidR="005414A5" w:rsidRPr="006C1D7C" w:rsidRDefault="00AE4EDE"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37</w:t>
            </w:r>
            <w:r w:rsidR="002D0E2D" w:rsidRPr="006C1D7C">
              <w:rPr>
                <w:rFonts w:eastAsia="Calibri"/>
                <w:noProof/>
                <w:sz w:val="26"/>
                <w:szCs w:val="26"/>
                <w:shd w:val="clear" w:color="auto" w:fill="FFFFFF"/>
                <w:lang w:bidi="ru-RU"/>
              </w:rPr>
              <w:t xml:space="preserve">. Градостроительные регламенты зоны транспортной инфраструктуры </w:t>
            </w:r>
            <w:r w:rsidR="0035572E">
              <w:rPr>
                <w:rFonts w:eastAsia="Calibri"/>
                <w:noProof/>
                <w:sz w:val="26"/>
                <w:szCs w:val="26"/>
                <w:shd w:val="clear" w:color="auto" w:fill="FFFFFF"/>
                <w:lang w:bidi="ru-RU"/>
              </w:rPr>
              <w:t>(</w:t>
            </w:r>
            <w:r w:rsidR="002D0E2D" w:rsidRPr="006C1D7C">
              <w:rPr>
                <w:rFonts w:eastAsia="Calibri"/>
                <w:noProof/>
                <w:sz w:val="26"/>
                <w:szCs w:val="26"/>
                <w:shd w:val="clear" w:color="auto" w:fill="FFFFFF"/>
                <w:lang w:bidi="ru-RU"/>
              </w:rPr>
              <w:t>Т1</w:t>
            </w:r>
            <w:r w:rsidR="0035572E">
              <w:rPr>
                <w:rFonts w:eastAsia="Calibri"/>
                <w:noProof/>
                <w:sz w:val="26"/>
                <w:szCs w:val="26"/>
                <w:shd w:val="clear" w:color="auto" w:fill="FFFFFF"/>
                <w:lang w:bidi="ru-RU"/>
              </w:rPr>
              <w:t>)……………………………………………………………………………………</w:t>
            </w:r>
          </w:p>
        </w:tc>
        <w:tc>
          <w:tcPr>
            <w:tcW w:w="606" w:type="dxa"/>
            <w:vAlign w:val="bottom"/>
          </w:tcPr>
          <w:p w:rsidR="005414A5" w:rsidRPr="006C1D7C" w:rsidRDefault="002D5BE9"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335</w:t>
            </w:r>
          </w:p>
        </w:tc>
      </w:tr>
      <w:tr w:rsidR="005414A5" w:rsidRPr="006C1D7C" w:rsidTr="006C1D7C">
        <w:tc>
          <w:tcPr>
            <w:tcW w:w="9022" w:type="dxa"/>
          </w:tcPr>
          <w:p w:rsidR="005414A5" w:rsidRPr="006C1D7C" w:rsidRDefault="00AE4EDE" w:rsidP="00FB583E">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38</w:t>
            </w:r>
            <w:r w:rsidR="002D0E2D" w:rsidRPr="006C1D7C">
              <w:rPr>
                <w:rFonts w:eastAsia="Calibri"/>
                <w:noProof/>
                <w:sz w:val="26"/>
                <w:szCs w:val="26"/>
                <w:shd w:val="clear" w:color="auto" w:fill="FFFFFF"/>
                <w:lang w:bidi="ru-RU"/>
              </w:rPr>
              <w:t xml:space="preserve">. Градостроительные регламенты зоны сельскохозяйственных угодий в составе границ населенного пункта </w:t>
            </w:r>
            <w:r w:rsidR="0035572E">
              <w:rPr>
                <w:rFonts w:eastAsia="Calibri"/>
                <w:noProof/>
                <w:sz w:val="26"/>
                <w:szCs w:val="26"/>
                <w:shd w:val="clear" w:color="auto" w:fill="FFFFFF"/>
                <w:lang w:bidi="ru-RU"/>
              </w:rPr>
              <w:t>(</w:t>
            </w:r>
            <w:r w:rsidR="002D0E2D" w:rsidRPr="006C1D7C">
              <w:rPr>
                <w:rFonts w:eastAsia="Calibri"/>
                <w:noProof/>
                <w:sz w:val="26"/>
                <w:szCs w:val="26"/>
                <w:shd w:val="clear" w:color="auto" w:fill="FFFFFF"/>
                <w:lang w:bidi="ru-RU"/>
              </w:rPr>
              <w:t>СХ1</w:t>
            </w:r>
            <w:r w:rsidR="0035572E">
              <w:rPr>
                <w:rFonts w:eastAsia="Calibri"/>
                <w:noProof/>
                <w:sz w:val="26"/>
                <w:szCs w:val="26"/>
                <w:shd w:val="clear" w:color="auto" w:fill="FFFFFF"/>
                <w:lang w:bidi="ru-RU"/>
              </w:rPr>
              <w:t>)</w:t>
            </w:r>
            <w:r w:rsidR="002D0E2D" w:rsidRPr="006C1D7C">
              <w:rPr>
                <w:rFonts w:eastAsia="Calibri"/>
                <w:noProof/>
                <w:webHidden/>
                <w:sz w:val="26"/>
                <w:szCs w:val="26"/>
                <w:shd w:val="clear" w:color="auto" w:fill="FFFFFF"/>
                <w:lang w:bidi="ru-RU"/>
              </w:rPr>
              <w:tab/>
            </w:r>
          </w:p>
        </w:tc>
        <w:tc>
          <w:tcPr>
            <w:tcW w:w="606" w:type="dxa"/>
            <w:vAlign w:val="bottom"/>
          </w:tcPr>
          <w:p w:rsidR="005414A5" w:rsidRPr="006C1D7C" w:rsidRDefault="002D5BE9" w:rsidP="003B4CC2">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352</w:t>
            </w:r>
          </w:p>
        </w:tc>
      </w:tr>
      <w:tr w:rsidR="006C1D7C" w:rsidRPr="006C1D7C" w:rsidTr="006C1D7C">
        <w:tc>
          <w:tcPr>
            <w:tcW w:w="9022" w:type="dxa"/>
          </w:tcPr>
          <w:p w:rsidR="006C1D7C" w:rsidRPr="006C1D7C" w:rsidRDefault="006C1D7C" w:rsidP="006C1D7C">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 xml:space="preserve">Статья 39. Градостроительные регламенты зоны сельскохозяйственных предприятий </w:t>
            </w:r>
            <w:r w:rsidR="0035572E">
              <w:rPr>
                <w:rFonts w:eastAsia="Calibri"/>
                <w:noProof/>
                <w:sz w:val="26"/>
                <w:szCs w:val="26"/>
                <w:shd w:val="clear" w:color="auto" w:fill="FFFFFF"/>
                <w:lang w:bidi="ru-RU"/>
              </w:rPr>
              <w:t>(</w:t>
            </w:r>
            <w:r w:rsidRPr="006C1D7C">
              <w:rPr>
                <w:rFonts w:eastAsia="Calibri"/>
                <w:noProof/>
                <w:sz w:val="26"/>
                <w:szCs w:val="26"/>
                <w:shd w:val="clear" w:color="auto" w:fill="FFFFFF"/>
                <w:lang w:bidi="ru-RU"/>
              </w:rPr>
              <w:t>СХ2</w:t>
            </w:r>
            <w:r w:rsidR="0035572E">
              <w:rPr>
                <w:rFonts w:eastAsia="Calibri"/>
                <w:noProof/>
                <w:sz w:val="26"/>
                <w:szCs w:val="26"/>
                <w:shd w:val="clear" w:color="auto" w:fill="FFFFFF"/>
                <w:lang w:bidi="ru-RU"/>
              </w:rPr>
              <w:t>)</w:t>
            </w:r>
            <w:r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6C1D7C" w:rsidRPr="006C1D7C" w:rsidRDefault="006C1D7C" w:rsidP="006C1D7C">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360</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lastRenderedPageBreak/>
              <w:t xml:space="preserve">Статья 40. Градостроительные регламенты зоны ведения садоводства </w:t>
            </w:r>
            <w:r w:rsidR="0035572E">
              <w:rPr>
                <w:rFonts w:eastAsia="Calibri"/>
                <w:noProof/>
                <w:sz w:val="26"/>
                <w:szCs w:val="26"/>
                <w:shd w:val="clear" w:color="auto" w:fill="FFFFFF"/>
                <w:lang w:bidi="ru-RU"/>
              </w:rPr>
              <w:t>(</w:t>
            </w:r>
            <w:r w:rsidRPr="006C1D7C">
              <w:rPr>
                <w:rFonts w:eastAsia="Calibri"/>
                <w:noProof/>
                <w:sz w:val="26"/>
                <w:szCs w:val="26"/>
                <w:shd w:val="clear" w:color="auto" w:fill="FFFFFF"/>
                <w:lang w:bidi="ru-RU"/>
              </w:rPr>
              <w:t>СХ3</w:t>
            </w:r>
            <w:r w:rsidR="0035572E">
              <w:rPr>
                <w:rFonts w:eastAsia="Calibri"/>
                <w:noProof/>
                <w:sz w:val="26"/>
                <w:szCs w:val="26"/>
                <w:shd w:val="clear" w:color="auto" w:fill="FFFFFF"/>
                <w:lang w:bidi="ru-RU"/>
              </w:rPr>
              <w:t>).</w:t>
            </w:r>
            <w:r w:rsidRPr="006C1D7C">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381</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 xml:space="preserve">Статья 41. Градостроительные регламенты зоны ведения личного подсобного хозяйства </w:t>
            </w:r>
            <w:r w:rsidR="0035572E">
              <w:rPr>
                <w:rFonts w:eastAsia="Calibri"/>
                <w:noProof/>
                <w:sz w:val="26"/>
                <w:szCs w:val="26"/>
                <w:shd w:val="clear" w:color="auto" w:fill="FFFFFF"/>
                <w:lang w:bidi="ru-RU"/>
              </w:rPr>
              <w:t>(</w:t>
            </w:r>
            <w:r w:rsidRPr="006C1D7C">
              <w:rPr>
                <w:rFonts w:eastAsia="Calibri"/>
                <w:noProof/>
                <w:sz w:val="26"/>
                <w:szCs w:val="26"/>
                <w:shd w:val="clear" w:color="auto" w:fill="FFFFFF"/>
                <w:lang w:bidi="ru-RU"/>
              </w:rPr>
              <w:t>СХ5</w:t>
            </w:r>
            <w:r w:rsidR="0035572E">
              <w:rPr>
                <w:rFonts w:eastAsia="Calibri"/>
                <w:noProof/>
                <w:sz w:val="26"/>
                <w:szCs w:val="26"/>
                <w:shd w:val="clear" w:color="auto" w:fill="FFFFFF"/>
                <w:lang w:bidi="ru-RU"/>
              </w:rPr>
              <w:t>)</w:t>
            </w:r>
            <w:r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395</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42. Градостроительные регламенты зоны рекреационного назначения (Р1)</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401</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43. Градостроительные регламенты зоны отдыха</w:t>
            </w:r>
            <w:r w:rsidR="0035572E">
              <w:rPr>
                <w:rFonts w:eastAsia="Calibri"/>
                <w:noProof/>
                <w:sz w:val="26"/>
                <w:szCs w:val="26"/>
                <w:shd w:val="clear" w:color="auto" w:fill="FFFFFF"/>
                <w:lang w:bidi="ru-RU"/>
              </w:rPr>
              <w:t xml:space="preserve"> (</w:t>
            </w:r>
            <w:r w:rsidRPr="006C1D7C">
              <w:rPr>
                <w:rFonts w:eastAsia="Calibri"/>
                <w:noProof/>
                <w:sz w:val="26"/>
                <w:szCs w:val="26"/>
                <w:shd w:val="clear" w:color="auto" w:fill="FFFFFF"/>
                <w:lang w:bidi="ru-RU"/>
              </w:rPr>
              <w:t>ЗО1</w:t>
            </w:r>
            <w:r w:rsidR="0035572E">
              <w:rPr>
                <w:rFonts w:eastAsia="Calibri"/>
                <w:noProof/>
                <w:sz w:val="26"/>
                <w:szCs w:val="26"/>
                <w:shd w:val="clear" w:color="auto" w:fill="FFFFFF"/>
                <w:lang w:bidi="ru-RU"/>
              </w:rPr>
              <w:t>)</w:t>
            </w:r>
            <w:r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409</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 xml:space="preserve">Статья 44. Градостроительные регламенты зоны зеленых насаждений общего пользования </w:t>
            </w:r>
            <w:r w:rsidR="0035572E">
              <w:rPr>
                <w:rFonts w:eastAsia="Calibri"/>
                <w:noProof/>
                <w:sz w:val="26"/>
                <w:szCs w:val="26"/>
                <w:shd w:val="clear" w:color="auto" w:fill="FFFFFF"/>
                <w:lang w:bidi="ru-RU"/>
              </w:rPr>
              <w:t>(</w:t>
            </w:r>
            <w:r w:rsidRPr="006C1D7C">
              <w:rPr>
                <w:rFonts w:eastAsia="Calibri"/>
                <w:noProof/>
                <w:sz w:val="26"/>
                <w:szCs w:val="26"/>
                <w:shd w:val="clear" w:color="auto" w:fill="FFFFFF"/>
                <w:lang w:bidi="ru-RU"/>
              </w:rPr>
              <w:t>ОП1</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424</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 xml:space="preserve">Статья 45. Градостроительные регламенты зоны ритуальной деятельности </w:t>
            </w:r>
            <w:r w:rsidR="0035572E">
              <w:rPr>
                <w:rFonts w:eastAsia="Calibri"/>
                <w:noProof/>
                <w:sz w:val="26"/>
                <w:szCs w:val="26"/>
                <w:shd w:val="clear" w:color="auto" w:fill="FFFFFF"/>
                <w:lang w:bidi="ru-RU"/>
              </w:rPr>
              <w:t>(</w:t>
            </w:r>
            <w:r w:rsidRPr="006C1D7C">
              <w:rPr>
                <w:rFonts w:eastAsia="Calibri"/>
                <w:noProof/>
                <w:sz w:val="26"/>
                <w:szCs w:val="26"/>
                <w:shd w:val="clear" w:color="auto" w:fill="FFFFFF"/>
                <w:lang w:bidi="ru-RU"/>
              </w:rPr>
              <w:t>К1</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432</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 xml:space="preserve">Статья 46. Градостроительные регламенты зоны озелененных территорий специального назначения </w:t>
            </w:r>
            <w:r w:rsidR="0035572E">
              <w:rPr>
                <w:rFonts w:eastAsia="Calibri"/>
                <w:noProof/>
                <w:sz w:val="26"/>
                <w:szCs w:val="26"/>
                <w:shd w:val="clear" w:color="auto" w:fill="FFFFFF"/>
                <w:lang w:bidi="ru-RU"/>
              </w:rPr>
              <w:t>(</w:t>
            </w:r>
            <w:r w:rsidRPr="006C1D7C">
              <w:rPr>
                <w:rFonts w:eastAsia="Calibri"/>
                <w:noProof/>
                <w:sz w:val="26"/>
                <w:szCs w:val="26"/>
                <w:shd w:val="clear" w:color="auto" w:fill="FFFFFF"/>
                <w:lang w:bidi="ru-RU"/>
              </w:rPr>
              <w:t>ОС1</w:t>
            </w:r>
            <w:r w:rsidR="0035572E">
              <w:rPr>
                <w:rFonts w:eastAsia="Calibri"/>
                <w:noProof/>
                <w:sz w:val="26"/>
                <w:szCs w:val="26"/>
                <w:shd w:val="clear" w:color="auto" w:fill="FFFFFF"/>
                <w:lang w:bidi="ru-RU"/>
              </w:rPr>
              <w:t>)</w:t>
            </w:r>
            <w:r w:rsidRPr="006C1D7C">
              <w:rPr>
                <w:rFonts w:eastAsia="Calibri"/>
                <w:noProof/>
                <w:sz w:val="26"/>
                <w:szCs w:val="26"/>
                <w:shd w:val="clear" w:color="auto" w:fill="FFFFFF"/>
                <w:lang w:bidi="ru-RU"/>
              </w:rPr>
              <w:t>……………………………………</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440</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 xml:space="preserve">Статья 47. Градостроительные регламенты зоны режимных территорий </w:t>
            </w:r>
            <w:r w:rsidR="0035572E">
              <w:rPr>
                <w:rFonts w:eastAsia="Calibri"/>
                <w:noProof/>
                <w:sz w:val="26"/>
                <w:szCs w:val="26"/>
                <w:shd w:val="clear" w:color="auto" w:fill="FFFFFF"/>
                <w:lang w:bidi="ru-RU"/>
              </w:rPr>
              <w:t>(</w:t>
            </w:r>
            <w:r w:rsidRPr="006C1D7C">
              <w:rPr>
                <w:rFonts w:eastAsia="Calibri"/>
                <w:noProof/>
                <w:sz w:val="26"/>
                <w:szCs w:val="26"/>
                <w:shd w:val="clear" w:color="auto" w:fill="FFFFFF"/>
                <w:lang w:bidi="ru-RU"/>
              </w:rPr>
              <w:t>РТ1</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447</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48. Градостроительные регламенты зоны улично-дорожной сети УДС1</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451</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Глава 8.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456</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49.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456</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50. Ограничения использования земельных участков и объектов капитального строительства, устанавливаемые в водоохранных зонах и прибрежных защитных полосах…………………………………………………</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457</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51. Ограничения использования земельных участков и объектов капитального строительства, устанавливаемые в охранных зонах объектов электроэнергетики (объектов электросетевого хозяйства и объектов по производству электрической энергии)…………………………………………</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459</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52. Ограничения использования земельных участков и объектов капитального строительства, устанавливаемые в охранных зонах линий и сооружений связи………………………………………………………………...</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461</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53. Ограничения использования земельных участков и объектов капитального строительства, устанавливаемые в охранных зонах трубопроводов (газопроводов, нефтепроводов и нефтепродуктопроводов, аммиакопроводов)</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462</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54. Ограничения использования земельных участков и объектов капитального строительства, устанавливаемые в охранных зонах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464</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55. Ограничения использования земельных участков и объектов капитального строительства, устанавливаемые в приаэродромной территории</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466</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56. Ограничения использования земельных участков и объектов капитального строительства, устанавливаемые в охранных зонах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467</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57. Ограничения использования земельных участков и объектов капитального строительства, устанавливаемые в санитарно-защитных зонах</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468</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lastRenderedPageBreak/>
              <w:t>Статья 58. Ограничения использования земельных участков и объектов капитального строительства на территории охранных зон стационарных пунктов наблюдений за состоянием окружающей среды, ее загрязнением</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471</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59. Ограничения использования земельных участков и объектов капитального строительства, устанавливаемые в зонах затопления и подтопления………………………………………………………………………</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472</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60. Ограничения использования земельных участков и объектов капитального строительства на территории зон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473</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61. Ограничения использования земельных участков и объектов капитального строительства, устанавливаемые в придорожных полосах автомобильных дорог……………………………………………………………</w:t>
            </w:r>
            <w:r w:rsidR="0035572E">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476</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62. Ограничения использования земельных участков и объектов капитального строительства, устанавливаемые на особо охраняемых природных территориях</w:t>
            </w:r>
            <w:r w:rsidR="0068682D">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477</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63. Ограничения на использование земельных участков и объектов капитального строительства…………………………………………</w:t>
            </w:r>
            <w:r w:rsidR="0068682D">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486</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Глава 9.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по условиям охраны объектов культурного наследия</w:t>
            </w:r>
            <w:r w:rsidR="0068682D">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488</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64. Ограничения использования земельных участков и объектов капитального строительства, устанавливаемые в защитной зоне объекта культурного наследия</w:t>
            </w:r>
            <w:r w:rsidRPr="006C1D7C">
              <w:rPr>
                <w:rFonts w:eastAsia="Calibri"/>
                <w:noProof/>
                <w:sz w:val="26"/>
                <w:szCs w:val="26"/>
                <w:shd w:val="clear" w:color="auto" w:fill="FFFFFF"/>
                <w:lang w:bidi="ru-RU"/>
              </w:rPr>
              <w:tab/>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488</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Глава 10.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r>
              <w:rPr>
                <w:rFonts w:eastAsia="Calibri"/>
                <w:noProof/>
                <w:sz w:val="26"/>
                <w:szCs w:val="26"/>
                <w:shd w:val="clear" w:color="auto" w:fill="FFFFFF"/>
                <w:lang w:bidi="ru-RU"/>
              </w:rPr>
              <w:t>……</w:t>
            </w:r>
            <w:r w:rsidR="0068682D">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490</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65.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r w:rsidR="0068682D">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490</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Глава 11. Архитектурно-градостроительный облик объектов капитального строительства……………………………………………………</w:t>
            </w:r>
            <w:r w:rsidR="0068682D">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491</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Статья 66. 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w:t>
            </w:r>
            <w:r w:rsidR="0068682D">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491</w:t>
            </w:r>
          </w:p>
        </w:tc>
      </w:tr>
      <w:tr w:rsidR="00256738" w:rsidRPr="006C1D7C" w:rsidTr="006C1D7C">
        <w:tc>
          <w:tcPr>
            <w:tcW w:w="9022" w:type="dxa"/>
          </w:tcPr>
          <w:p w:rsidR="00256738" w:rsidRPr="006C1D7C" w:rsidRDefault="00256738" w:rsidP="00256738">
            <w:pPr>
              <w:keepLines w:val="0"/>
              <w:tabs>
                <w:tab w:val="left" w:pos="870"/>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 xml:space="preserve">Статья 67. Требования к размещению технического и инженерного оборудования на фасадах и кровлях объектов капитального строительства на территории </w:t>
            </w:r>
            <w:r w:rsidRPr="006C1D7C">
              <w:rPr>
                <w:sz w:val="26"/>
                <w:szCs w:val="26"/>
                <w:lang w:eastAsia="en-US"/>
              </w:rPr>
              <w:t>Абинского</w:t>
            </w:r>
            <w:r w:rsidRPr="006C1D7C">
              <w:rPr>
                <w:rFonts w:eastAsia="Calibri"/>
                <w:noProof/>
                <w:sz w:val="26"/>
                <w:szCs w:val="26"/>
                <w:shd w:val="clear" w:color="auto" w:fill="FFFFFF"/>
                <w:lang w:bidi="ru-RU"/>
              </w:rPr>
              <w:t xml:space="preserve"> городского поселения……………………………</w:t>
            </w:r>
            <w:r w:rsidR="0068682D">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506</w:t>
            </w:r>
          </w:p>
        </w:tc>
      </w:tr>
      <w:tr w:rsidR="00256738" w:rsidRPr="006C1D7C" w:rsidTr="006C1D7C">
        <w:tc>
          <w:tcPr>
            <w:tcW w:w="9022" w:type="dxa"/>
          </w:tcPr>
          <w:p w:rsidR="00256738" w:rsidRPr="006C1D7C" w:rsidRDefault="00256738" w:rsidP="00256738">
            <w:pPr>
              <w:keepLines w:val="0"/>
              <w:tabs>
                <w:tab w:val="right" w:leader="dot" w:pos="9203"/>
              </w:tabs>
              <w:overflowPunct/>
              <w:autoSpaceDE/>
              <w:autoSpaceDN/>
              <w:adjustRightInd/>
              <w:spacing w:line="240" w:lineRule="auto"/>
              <w:ind w:firstLine="0"/>
              <w:rPr>
                <w:rFonts w:eastAsia="Calibri"/>
                <w:noProof/>
                <w:sz w:val="26"/>
                <w:szCs w:val="26"/>
                <w:shd w:val="clear" w:color="auto" w:fill="FFFFFF"/>
                <w:lang w:bidi="ru-RU"/>
              </w:rPr>
            </w:pPr>
            <w:r w:rsidRPr="006C1D7C">
              <w:rPr>
                <w:rFonts w:eastAsia="Calibri"/>
                <w:noProof/>
                <w:sz w:val="26"/>
                <w:szCs w:val="26"/>
                <w:shd w:val="clear" w:color="auto" w:fill="FFFFFF"/>
                <w:lang w:bidi="ru-RU"/>
              </w:rPr>
              <w:t xml:space="preserve">Статья 68. Требования к подсветке фасадов объектов капитального строительства на территории </w:t>
            </w:r>
            <w:r w:rsidRPr="006C1D7C">
              <w:rPr>
                <w:sz w:val="26"/>
                <w:szCs w:val="26"/>
                <w:lang w:eastAsia="en-US"/>
              </w:rPr>
              <w:t>Абинского</w:t>
            </w:r>
            <w:r w:rsidRPr="006C1D7C">
              <w:rPr>
                <w:rFonts w:eastAsia="Calibri"/>
                <w:noProof/>
                <w:sz w:val="26"/>
                <w:szCs w:val="26"/>
                <w:shd w:val="clear" w:color="auto" w:fill="FFFFFF"/>
                <w:lang w:bidi="ru-RU"/>
              </w:rPr>
              <w:t xml:space="preserve"> городского поселения……………</w:t>
            </w:r>
            <w:r w:rsidR="0068682D">
              <w:rPr>
                <w:rFonts w:eastAsia="Calibri"/>
                <w:noProof/>
                <w:sz w:val="26"/>
                <w:szCs w:val="26"/>
                <w:shd w:val="clear" w:color="auto" w:fill="FFFFFF"/>
                <w:lang w:bidi="ru-RU"/>
              </w:rPr>
              <w:t>…..</w:t>
            </w:r>
          </w:p>
        </w:tc>
        <w:tc>
          <w:tcPr>
            <w:tcW w:w="606" w:type="dxa"/>
            <w:vAlign w:val="bottom"/>
          </w:tcPr>
          <w:p w:rsidR="00256738" w:rsidRPr="006C1D7C" w:rsidRDefault="00256738" w:rsidP="00256738">
            <w:pPr>
              <w:keepLines w:val="0"/>
              <w:tabs>
                <w:tab w:val="right" w:leader="dot" w:pos="9203"/>
              </w:tabs>
              <w:overflowPunct/>
              <w:autoSpaceDE/>
              <w:autoSpaceDN/>
              <w:adjustRightInd/>
              <w:spacing w:line="276" w:lineRule="auto"/>
              <w:ind w:firstLine="0"/>
              <w:jc w:val="center"/>
              <w:rPr>
                <w:rFonts w:eastAsia="Calibri"/>
                <w:noProof/>
                <w:sz w:val="26"/>
                <w:szCs w:val="26"/>
                <w:shd w:val="clear" w:color="auto" w:fill="FFFFFF"/>
                <w:lang w:bidi="ru-RU"/>
              </w:rPr>
            </w:pPr>
            <w:r w:rsidRPr="006C1D7C">
              <w:rPr>
                <w:rFonts w:eastAsia="Calibri"/>
                <w:noProof/>
                <w:sz w:val="26"/>
                <w:szCs w:val="26"/>
                <w:shd w:val="clear" w:color="auto" w:fill="FFFFFF"/>
                <w:lang w:bidi="ru-RU"/>
              </w:rPr>
              <w:t>507</w:t>
            </w:r>
          </w:p>
        </w:tc>
      </w:tr>
    </w:tbl>
    <w:p w:rsidR="000057DD" w:rsidRPr="000057DD" w:rsidRDefault="000057DD" w:rsidP="008A4F61">
      <w:pPr>
        <w:keepLines w:val="0"/>
        <w:widowControl w:val="0"/>
        <w:overflowPunct/>
        <w:spacing w:line="240" w:lineRule="auto"/>
        <w:ind w:firstLine="0"/>
        <w:jc w:val="center"/>
        <w:outlineLvl w:val="0"/>
        <w:rPr>
          <w:b/>
          <w:bCs/>
          <w:sz w:val="27"/>
          <w:szCs w:val="27"/>
          <w:lang w:eastAsia="en-US"/>
        </w:rPr>
      </w:pPr>
      <w:bookmarkStart w:id="0" w:name="_Toc131664384"/>
      <w:bookmarkStart w:id="1" w:name="_Toc167342484"/>
      <w:r w:rsidRPr="000057DD">
        <w:rPr>
          <w:b/>
          <w:bCs/>
          <w:sz w:val="27"/>
          <w:szCs w:val="27"/>
          <w:lang w:eastAsia="en-US"/>
        </w:rPr>
        <w:lastRenderedPageBreak/>
        <w:t xml:space="preserve">РАЗДЕЛ I. </w:t>
      </w:r>
      <w:r w:rsidRPr="000057DD">
        <w:rPr>
          <w:rFonts w:eastAsia="Calibri"/>
          <w:b/>
          <w:sz w:val="27"/>
          <w:szCs w:val="27"/>
          <w:lang w:eastAsia="zh-CN"/>
        </w:rPr>
        <w:t xml:space="preserve">ПОРЯДОК ПРИМЕНЕНИЯ ПРАВИЛ ЗЕМЛЕПОЛЬЗОВАНИЯ </w:t>
      </w:r>
      <w:r w:rsidR="008A4F61">
        <w:rPr>
          <w:rFonts w:eastAsia="Calibri"/>
          <w:b/>
          <w:sz w:val="27"/>
          <w:szCs w:val="27"/>
          <w:lang w:eastAsia="zh-CN"/>
        </w:rPr>
        <w:t xml:space="preserve">                </w:t>
      </w:r>
      <w:r w:rsidRPr="000057DD">
        <w:rPr>
          <w:rFonts w:eastAsia="Calibri"/>
          <w:b/>
          <w:sz w:val="27"/>
          <w:szCs w:val="27"/>
          <w:lang w:eastAsia="zh-CN"/>
        </w:rPr>
        <w:t>И ЗАСТРОЙКИ И ВНЕСЕНИЯ ИЗМЕНЕНИЙ В НАСТОЯЩИЕ ПРАВИЛА</w:t>
      </w:r>
      <w:bookmarkEnd w:id="0"/>
      <w:bookmarkEnd w:id="1"/>
    </w:p>
    <w:p w:rsidR="000057DD" w:rsidRDefault="000057DD" w:rsidP="008A4F61">
      <w:pPr>
        <w:keepNext/>
        <w:keepLines w:val="0"/>
        <w:suppressAutoHyphens/>
        <w:overflowPunct/>
        <w:autoSpaceDE/>
        <w:autoSpaceDN/>
        <w:adjustRightInd/>
        <w:spacing w:before="120" w:after="120" w:line="240" w:lineRule="auto"/>
        <w:ind w:firstLine="0"/>
        <w:contextualSpacing/>
        <w:jc w:val="center"/>
        <w:outlineLvl w:val="1"/>
        <w:rPr>
          <w:b/>
          <w:bCs/>
          <w:iCs/>
          <w:sz w:val="27"/>
          <w:szCs w:val="27"/>
          <w:lang w:eastAsia="zh-CN"/>
        </w:rPr>
      </w:pPr>
      <w:bookmarkStart w:id="2" w:name="_Toc131664385"/>
      <w:bookmarkStart w:id="3" w:name="_Toc167342485"/>
      <w:r w:rsidRPr="000057DD">
        <w:rPr>
          <w:b/>
          <w:bCs/>
          <w:iCs/>
          <w:sz w:val="27"/>
          <w:szCs w:val="27"/>
          <w:lang w:eastAsia="zh-CN"/>
        </w:rPr>
        <w:t xml:space="preserve">ГЛАВА 1. </w:t>
      </w:r>
      <w:bookmarkEnd w:id="2"/>
      <w:r w:rsidRPr="000057DD">
        <w:rPr>
          <w:b/>
          <w:bCs/>
          <w:iCs/>
          <w:sz w:val="27"/>
          <w:szCs w:val="27"/>
          <w:lang w:eastAsia="zh-CN"/>
        </w:rPr>
        <w:t>РЕГУЛИРОВАНИЕ ЗЕМЛЕПОЛЬЗОВАНИЯ И ЗАСТРОЙКИ ОРГАНАМИ МЕСТНОГО САМОУПРАВЛЕНИЯ</w:t>
      </w:r>
      <w:bookmarkEnd w:id="3"/>
    </w:p>
    <w:p w:rsidR="008A4F61" w:rsidRPr="000057DD" w:rsidRDefault="008A4F61" w:rsidP="008A4F61">
      <w:pPr>
        <w:keepNext/>
        <w:keepLines w:val="0"/>
        <w:suppressAutoHyphens/>
        <w:overflowPunct/>
        <w:autoSpaceDE/>
        <w:autoSpaceDN/>
        <w:adjustRightInd/>
        <w:spacing w:before="120" w:after="120" w:line="240" w:lineRule="auto"/>
        <w:ind w:firstLine="0"/>
        <w:contextualSpacing/>
        <w:jc w:val="center"/>
        <w:outlineLvl w:val="1"/>
        <w:rPr>
          <w:b/>
          <w:bCs/>
          <w:iCs/>
          <w:sz w:val="27"/>
          <w:szCs w:val="27"/>
          <w:lang w:eastAsia="zh-CN"/>
        </w:rPr>
      </w:pPr>
    </w:p>
    <w:p w:rsidR="000057DD" w:rsidRDefault="000057DD" w:rsidP="008A4F61">
      <w:pPr>
        <w:keepNext/>
        <w:overflowPunct/>
        <w:autoSpaceDE/>
        <w:autoSpaceDN/>
        <w:adjustRightInd/>
        <w:spacing w:before="120" w:line="240" w:lineRule="auto"/>
        <w:ind w:firstLine="0"/>
        <w:jc w:val="center"/>
        <w:outlineLvl w:val="2"/>
        <w:rPr>
          <w:b/>
          <w:bCs/>
          <w:sz w:val="27"/>
          <w:szCs w:val="27"/>
          <w:lang w:eastAsia="en-US"/>
        </w:rPr>
      </w:pPr>
      <w:bookmarkStart w:id="4" w:name="_Toc131664382"/>
      <w:bookmarkStart w:id="5" w:name="_Toc167342486"/>
      <w:bookmarkStart w:id="6" w:name="_Toc131664386"/>
      <w:r w:rsidRPr="000057DD">
        <w:rPr>
          <w:b/>
          <w:bCs/>
          <w:sz w:val="27"/>
          <w:szCs w:val="27"/>
          <w:lang w:eastAsia="en-US"/>
        </w:rPr>
        <w:t>Статья 1. Общие положения</w:t>
      </w:r>
      <w:bookmarkEnd w:id="4"/>
      <w:bookmarkEnd w:id="5"/>
      <w:r w:rsidR="00E50314">
        <w:rPr>
          <w:b/>
          <w:bCs/>
          <w:sz w:val="27"/>
          <w:szCs w:val="27"/>
          <w:lang w:eastAsia="en-US"/>
        </w:rPr>
        <w:t xml:space="preserve"> </w:t>
      </w:r>
    </w:p>
    <w:p w:rsidR="008A4F61" w:rsidRPr="000057DD" w:rsidRDefault="008A4F61" w:rsidP="008A4F61">
      <w:pPr>
        <w:keepNext/>
        <w:overflowPunct/>
        <w:autoSpaceDE/>
        <w:autoSpaceDN/>
        <w:adjustRightInd/>
        <w:spacing w:before="120" w:line="240" w:lineRule="auto"/>
        <w:ind w:firstLine="0"/>
        <w:jc w:val="center"/>
        <w:outlineLvl w:val="2"/>
        <w:rPr>
          <w:b/>
          <w:bCs/>
          <w:sz w:val="27"/>
          <w:szCs w:val="27"/>
          <w:lang w:eastAsia="en-US"/>
        </w:rPr>
      </w:pP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sz w:val="27"/>
          <w:szCs w:val="27"/>
          <w:lang w:eastAsia="en-US"/>
        </w:rPr>
        <w:t xml:space="preserve">1. Правила землепользования и застройки </w:t>
      </w:r>
      <w:r w:rsidR="00E50314">
        <w:rPr>
          <w:sz w:val="27"/>
          <w:szCs w:val="27"/>
          <w:lang w:eastAsia="en-US"/>
        </w:rPr>
        <w:t xml:space="preserve">Абинского </w:t>
      </w:r>
      <w:r w:rsidRPr="000057DD">
        <w:rPr>
          <w:sz w:val="27"/>
          <w:szCs w:val="27"/>
          <w:lang w:eastAsia="en-US"/>
        </w:rPr>
        <w:t>городского поселения Абинского района (далее — Правила, настоящие Правила) являются документом градостроительного зонирования, принятым в соответствии с Градостроительным кодексом Российской Федерации, Земельным кодексом Российской Фед</w:t>
      </w:r>
      <w:r w:rsidR="008A4F61">
        <w:rPr>
          <w:sz w:val="27"/>
          <w:szCs w:val="27"/>
          <w:lang w:eastAsia="en-US"/>
        </w:rPr>
        <w:t xml:space="preserve">ерации, Федеральным законом от 6 октября </w:t>
      </w:r>
      <w:r w:rsidRPr="000057DD">
        <w:rPr>
          <w:sz w:val="27"/>
          <w:szCs w:val="27"/>
          <w:lang w:eastAsia="en-US"/>
        </w:rPr>
        <w:t>2003</w:t>
      </w:r>
      <w:r w:rsidR="008A4F61">
        <w:rPr>
          <w:sz w:val="27"/>
          <w:szCs w:val="27"/>
          <w:lang w:eastAsia="en-US"/>
        </w:rPr>
        <w:t xml:space="preserve"> г.</w:t>
      </w:r>
      <w:r w:rsidRPr="000057DD">
        <w:rPr>
          <w:sz w:val="27"/>
          <w:szCs w:val="27"/>
          <w:lang w:eastAsia="en-US"/>
        </w:rPr>
        <w:t xml:space="preserve"> № 131-ФЗ «Об общих принципах организации местного самоуправления в Российской Федерации</w:t>
      </w:r>
      <w:r w:rsidR="008A4F61">
        <w:rPr>
          <w:sz w:val="27"/>
          <w:szCs w:val="27"/>
          <w:lang w:eastAsia="en-US"/>
        </w:rPr>
        <w:t xml:space="preserve">», приказом </w:t>
      </w:r>
      <w:proofErr w:type="spellStart"/>
      <w:r w:rsidR="008A4F61">
        <w:rPr>
          <w:sz w:val="27"/>
          <w:szCs w:val="27"/>
          <w:lang w:eastAsia="en-US"/>
        </w:rPr>
        <w:t>Росреестра</w:t>
      </w:r>
      <w:proofErr w:type="spellEnd"/>
      <w:r w:rsidR="008A4F61">
        <w:rPr>
          <w:sz w:val="27"/>
          <w:szCs w:val="27"/>
          <w:lang w:eastAsia="en-US"/>
        </w:rPr>
        <w:t xml:space="preserve"> от 10 ноября </w:t>
      </w:r>
      <w:r w:rsidRPr="000057DD">
        <w:rPr>
          <w:sz w:val="27"/>
          <w:szCs w:val="27"/>
          <w:lang w:eastAsia="en-US"/>
        </w:rPr>
        <w:t>2020</w:t>
      </w:r>
      <w:r w:rsidR="008A4F61">
        <w:rPr>
          <w:sz w:val="27"/>
          <w:szCs w:val="27"/>
          <w:lang w:eastAsia="en-US"/>
        </w:rPr>
        <w:t xml:space="preserve"> г.</w:t>
      </w:r>
      <w:r w:rsidRPr="000057DD">
        <w:rPr>
          <w:sz w:val="27"/>
          <w:szCs w:val="27"/>
          <w:lang w:eastAsia="en-US"/>
        </w:rPr>
        <w:t xml:space="preserve"> № П/0412 «Об утверждении классификатора видов разрешенного использования земельных участков», иными законами </w:t>
      </w:r>
      <w:r w:rsidR="008A4F61">
        <w:rPr>
          <w:sz w:val="27"/>
          <w:szCs w:val="27"/>
          <w:lang w:eastAsia="en-US"/>
        </w:rPr>
        <w:t xml:space="preserve">                                           </w:t>
      </w:r>
      <w:r w:rsidRPr="000057DD">
        <w:rPr>
          <w:sz w:val="27"/>
          <w:szCs w:val="27"/>
          <w:lang w:eastAsia="en-US"/>
        </w:rPr>
        <w:t>и нормативными правовыми актами Российской Федерации и Краснодарского края о градостроительной деятельности, в области земельных отношений, охраны объектов культурного наследия, охраны окружающей среды и рационального использования пр</w:t>
      </w:r>
      <w:r w:rsidR="008A4F61">
        <w:rPr>
          <w:sz w:val="27"/>
          <w:szCs w:val="27"/>
          <w:lang w:eastAsia="en-US"/>
        </w:rPr>
        <w:t>иродных ресурсов, на основании у</w:t>
      </w:r>
      <w:r w:rsidRPr="000057DD">
        <w:rPr>
          <w:sz w:val="27"/>
          <w:szCs w:val="27"/>
          <w:lang w:eastAsia="en-US"/>
        </w:rPr>
        <w:t xml:space="preserve">става </w:t>
      </w:r>
      <w:r w:rsidR="00E50314">
        <w:rPr>
          <w:sz w:val="27"/>
          <w:szCs w:val="27"/>
          <w:lang w:eastAsia="en-US"/>
        </w:rPr>
        <w:t>Абинского</w:t>
      </w:r>
      <w:r w:rsidRPr="000057DD">
        <w:rPr>
          <w:sz w:val="27"/>
          <w:szCs w:val="27"/>
          <w:lang w:eastAsia="en-US"/>
        </w:rPr>
        <w:t xml:space="preserve"> городского поселения Абинского района (далее — городского поселения), с учетом требований технических регламентов, положения о территориальном планировании, содержащегося в генеральном плане </w:t>
      </w:r>
      <w:r w:rsidR="00F20258" w:rsidRPr="000057DD">
        <w:rPr>
          <w:sz w:val="27"/>
          <w:szCs w:val="27"/>
          <w:lang w:eastAsia="en-US"/>
        </w:rPr>
        <w:t>Абинского</w:t>
      </w:r>
      <w:r w:rsidRPr="000057DD">
        <w:rPr>
          <w:sz w:val="27"/>
          <w:szCs w:val="27"/>
          <w:lang w:eastAsia="en-US"/>
        </w:rPr>
        <w:t xml:space="preserve"> городского поселения Абинского района (далее — генеральный план), результатов общественных обсуждений </w:t>
      </w:r>
      <w:r w:rsidR="008A4F61">
        <w:rPr>
          <w:sz w:val="27"/>
          <w:szCs w:val="27"/>
          <w:lang w:eastAsia="en-US"/>
        </w:rPr>
        <w:t xml:space="preserve">                           </w:t>
      </w:r>
      <w:r w:rsidRPr="000057DD">
        <w:rPr>
          <w:sz w:val="27"/>
          <w:szCs w:val="27"/>
          <w:lang w:eastAsia="en-US"/>
        </w:rPr>
        <w:t>по проекту Правил и предложений заинтересованных лиц.</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sz w:val="27"/>
          <w:szCs w:val="27"/>
          <w:lang w:eastAsia="en-US"/>
        </w:rPr>
        <w:t>2. Правила обязательны для исполнения органами государственной власти, органами местного самоуправления, физическими и юридическими лицами и являются открытыми для всех физических и юридических лиц.</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sz w:val="27"/>
          <w:szCs w:val="27"/>
          <w:lang w:eastAsia="en-US"/>
        </w:rPr>
        <w:t>3. Правила разработаны в следующих целях:</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sz w:val="27"/>
          <w:szCs w:val="27"/>
          <w:lang w:eastAsia="en-US"/>
        </w:rPr>
        <w:t>1) создания условий для устойчивого развития территории муниципального образования, сохранения окружающей среды и объектов культурного наследия;</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sz w:val="27"/>
          <w:szCs w:val="27"/>
          <w:lang w:eastAsia="en-US"/>
        </w:rPr>
        <w:t>2) создания условий для планировки территорий муниципального образования;</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sz w:val="27"/>
          <w:szCs w:val="27"/>
          <w:lang w:eastAsia="en-US"/>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sz w:val="27"/>
          <w:szCs w:val="27"/>
          <w:lang w:eastAsia="en-US"/>
        </w:rPr>
        <w:t>4) создания условий для привлечения инвестиций, в том числе путём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sz w:val="27"/>
          <w:szCs w:val="27"/>
          <w:lang w:eastAsia="en-US"/>
        </w:rPr>
        <w:t>4. Правила обязательны к исполнению всеми субъектами градостроительных отношений на территории муниципального образования.</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sz w:val="27"/>
          <w:szCs w:val="27"/>
          <w:lang w:eastAsia="en-US"/>
        </w:rPr>
        <w:t>5. Правила в соответствии с Градостроительным кодексом Российской Федерации, Земельным кодексом Российской Федерации устанавливают порядок регулирования землепользования и застройки территории муниципального образования, основанный на градостроительном зонировании – делении всей территории муниципального образования на территориальные зоны и установлении для них градостроительных регламентов.</w:t>
      </w:r>
    </w:p>
    <w:p w:rsid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sz w:val="27"/>
          <w:szCs w:val="27"/>
          <w:lang w:eastAsia="en-US"/>
        </w:rPr>
        <w:lastRenderedPageBreak/>
        <w:t>6. Действие настоящих Правил распространяется на территорию муниципального образования.</w:t>
      </w:r>
    </w:p>
    <w:p w:rsidR="008A4F61" w:rsidRPr="000057DD" w:rsidRDefault="008A4F61" w:rsidP="000057DD">
      <w:pPr>
        <w:keepLines w:val="0"/>
        <w:widowControl w:val="0"/>
        <w:overflowPunct/>
        <w:autoSpaceDE/>
        <w:autoSpaceDN/>
        <w:spacing w:line="240" w:lineRule="auto"/>
        <w:ind w:firstLine="709"/>
        <w:textAlignment w:val="baseline"/>
        <w:rPr>
          <w:sz w:val="27"/>
          <w:szCs w:val="27"/>
          <w:lang w:eastAsia="en-US"/>
        </w:rPr>
      </w:pPr>
    </w:p>
    <w:p w:rsidR="000057DD" w:rsidRDefault="000057DD" w:rsidP="008A4F61">
      <w:pPr>
        <w:keepNext/>
        <w:overflowPunct/>
        <w:autoSpaceDE/>
        <w:autoSpaceDN/>
        <w:adjustRightInd/>
        <w:spacing w:line="240" w:lineRule="auto"/>
        <w:ind w:firstLine="0"/>
        <w:jc w:val="center"/>
        <w:outlineLvl w:val="2"/>
        <w:rPr>
          <w:b/>
          <w:bCs/>
          <w:sz w:val="27"/>
          <w:szCs w:val="27"/>
          <w:lang w:eastAsia="en-US"/>
        </w:rPr>
      </w:pPr>
      <w:bookmarkStart w:id="7" w:name="_Toc167342487"/>
      <w:r w:rsidRPr="000057DD">
        <w:rPr>
          <w:b/>
          <w:bCs/>
          <w:sz w:val="27"/>
          <w:szCs w:val="27"/>
          <w:lang w:eastAsia="en-US"/>
        </w:rPr>
        <w:t>Статья 2. Основные понятия, используемые в Правилах</w:t>
      </w:r>
      <w:bookmarkEnd w:id="7"/>
    </w:p>
    <w:p w:rsidR="008A4F61" w:rsidRPr="000057DD" w:rsidRDefault="008A4F61" w:rsidP="008A4F61">
      <w:pPr>
        <w:keepNext/>
        <w:overflowPunct/>
        <w:autoSpaceDE/>
        <w:autoSpaceDN/>
        <w:adjustRightInd/>
        <w:spacing w:line="240" w:lineRule="auto"/>
        <w:ind w:firstLine="0"/>
        <w:jc w:val="left"/>
        <w:outlineLvl w:val="2"/>
        <w:rPr>
          <w:b/>
          <w:bCs/>
          <w:sz w:val="27"/>
          <w:szCs w:val="27"/>
          <w:lang w:eastAsia="en-US"/>
        </w:rPr>
      </w:pPr>
    </w:p>
    <w:p w:rsidR="000057DD" w:rsidRPr="000057DD" w:rsidRDefault="000057DD" w:rsidP="008A4F61">
      <w:pPr>
        <w:keepLines w:val="0"/>
        <w:widowControl w:val="0"/>
        <w:overflowPunct/>
        <w:autoSpaceDE/>
        <w:autoSpaceDN/>
        <w:spacing w:line="240" w:lineRule="auto"/>
        <w:ind w:firstLine="709"/>
        <w:textAlignment w:val="baseline"/>
        <w:rPr>
          <w:sz w:val="27"/>
          <w:szCs w:val="27"/>
          <w:lang w:eastAsia="en-US"/>
        </w:rPr>
      </w:pPr>
      <w:r w:rsidRPr="000057DD">
        <w:rPr>
          <w:sz w:val="27"/>
          <w:szCs w:val="27"/>
          <w:lang w:eastAsia="en-US"/>
        </w:rPr>
        <w:t xml:space="preserve">1. В Правилах используются понятия, значения которых установлены </w:t>
      </w:r>
      <w:r w:rsidR="008A4F61">
        <w:rPr>
          <w:sz w:val="27"/>
          <w:szCs w:val="27"/>
          <w:lang w:eastAsia="en-US"/>
        </w:rPr>
        <w:t xml:space="preserve">                                </w:t>
      </w:r>
      <w:r w:rsidRPr="000057DD">
        <w:rPr>
          <w:sz w:val="27"/>
          <w:szCs w:val="27"/>
          <w:lang w:eastAsia="en-US"/>
        </w:rPr>
        <w:t>в Градостроительном кодексе Российской Федерации, Земельном кодексе Российской Федерации, федеральных законах и иных нормативных правовых актах Российской Федерации.</w:t>
      </w:r>
    </w:p>
    <w:p w:rsidR="000057DD" w:rsidRPr="000057DD" w:rsidRDefault="000057DD" w:rsidP="000057DD">
      <w:pPr>
        <w:keepLines w:val="0"/>
        <w:widowControl w:val="0"/>
        <w:overflowPunct/>
        <w:autoSpaceDE/>
        <w:autoSpaceDN/>
        <w:spacing w:line="240" w:lineRule="auto"/>
        <w:ind w:left="720" w:firstLine="0"/>
        <w:textAlignment w:val="baseline"/>
        <w:rPr>
          <w:sz w:val="27"/>
          <w:szCs w:val="27"/>
          <w:lang w:eastAsia="en-US"/>
        </w:rPr>
      </w:pPr>
      <w:r w:rsidRPr="000057DD">
        <w:rPr>
          <w:sz w:val="27"/>
          <w:szCs w:val="27"/>
          <w:lang w:eastAsia="en-US"/>
        </w:rPr>
        <w:t>2. Кроме того, в Правилах используются следующие понятия:</w:t>
      </w:r>
    </w:p>
    <w:p w:rsidR="000057DD" w:rsidRPr="000057DD" w:rsidRDefault="003807A6" w:rsidP="000057DD">
      <w:pPr>
        <w:keepLines w:val="0"/>
        <w:widowControl w:val="0"/>
        <w:overflowPunct/>
        <w:autoSpaceDE/>
        <w:autoSpaceDN/>
        <w:spacing w:line="240" w:lineRule="auto"/>
        <w:ind w:firstLine="709"/>
        <w:textAlignment w:val="baseline"/>
        <w:rPr>
          <w:sz w:val="27"/>
          <w:szCs w:val="27"/>
          <w:lang w:eastAsia="en-US"/>
        </w:rPr>
      </w:pPr>
      <w:r>
        <w:rPr>
          <w:b/>
          <w:sz w:val="27"/>
          <w:szCs w:val="27"/>
          <w:lang w:eastAsia="en-US"/>
        </w:rPr>
        <w:t>У</w:t>
      </w:r>
      <w:r w:rsidR="000057DD" w:rsidRPr="000057DD">
        <w:rPr>
          <w:b/>
          <w:sz w:val="27"/>
          <w:szCs w:val="27"/>
          <w:lang w:eastAsia="en-US"/>
        </w:rPr>
        <w:t xml:space="preserve">правление архитектуры и градостроительства администрации муниципального образования </w:t>
      </w:r>
      <w:proofErr w:type="spellStart"/>
      <w:r w:rsidR="000057DD" w:rsidRPr="000057DD">
        <w:rPr>
          <w:b/>
          <w:sz w:val="27"/>
          <w:szCs w:val="27"/>
          <w:lang w:eastAsia="en-US"/>
        </w:rPr>
        <w:t>Абинский</w:t>
      </w:r>
      <w:proofErr w:type="spellEnd"/>
      <w:r w:rsidR="000057DD" w:rsidRPr="000057DD">
        <w:rPr>
          <w:b/>
          <w:sz w:val="27"/>
          <w:szCs w:val="27"/>
          <w:lang w:eastAsia="en-US"/>
        </w:rPr>
        <w:t xml:space="preserve"> район</w:t>
      </w:r>
      <w:r w:rsidR="000057DD" w:rsidRPr="000057DD">
        <w:rPr>
          <w:sz w:val="27"/>
          <w:szCs w:val="27"/>
          <w:lang w:eastAsia="en-US"/>
        </w:rPr>
        <w:t xml:space="preserve"> (далее – Управление) – специально уполномоченный орган администрации муниципального образования в области архитектуры и градостроительства, осуществляющий свою деятельность в соответствии с законодательством Российской Федерации, настоящими Правилами, Положением об Управлении и иными </w:t>
      </w:r>
      <w:r>
        <w:rPr>
          <w:sz w:val="27"/>
          <w:szCs w:val="27"/>
          <w:lang w:eastAsia="en-US"/>
        </w:rPr>
        <w:t>муниципальными правовыми актами.</w:t>
      </w:r>
    </w:p>
    <w:p w:rsidR="000057DD" w:rsidRPr="000057DD" w:rsidRDefault="003807A6" w:rsidP="000057DD">
      <w:pPr>
        <w:keepLines w:val="0"/>
        <w:widowControl w:val="0"/>
        <w:overflowPunct/>
        <w:autoSpaceDE/>
        <w:autoSpaceDN/>
        <w:spacing w:line="240" w:lineRule="auto"/>
        <w:ind w:firstLine="709"/>
        <w:textAlignment w:val="baseline"/>
        <w:rPr>
          <w:sz w:val="27"/>
          <w:szCs w:val="27"/>
          <w:lang w:eastAsia="en-US"/>
        </w:rPr>
      </w:pPr>
      <w:r>
        <w:rPr>
          <w:b/>
          <w:sz w:val="27"/>
          <w:szCs w:val="27"/>
          <w:lang w:eastAsia="en-US"/>
        </w:rPr>
        <w:t>З</w:t>
      </w:r>
      <w:r w:rsidR="000057DD" w:rsidRPr="000057DD">
        <w:rPr>
          <w:b/>
          <w:sz w:val="27"/>
          <w:szCs w:val="27"/>
          <w:lang w:eastAsia="en-US"/>
        </w:rPr>
        <w:t>она регулирования архитектурной среды</w:t>
      </w:r>
      <w:r w:rsidR="000057DD" w:rsidRPr="000057DD">
        <w:rPr>
          <w:sz w:val="27"/>
          <w:szCs w:val="27"/>
          <w:lang w:eastAsia="en-US"/>
        </w:rPr>
        <w:t xml:space="preserve"> – зона градостроительного регулирования, ограничивающая территории, к которым устанавливаются особые требования к осуществлению градостроительной деятельности на них в виде планировки территории, архитектурно-строительного проектирования, использования композиционных приёмов при строительстве, капитальном ремонте, реконструкции объектов капитального строительства и </w:t>
      </w:r>
      <w:r>
        <w:rPr>
          <w:sz w:val="27"/>
          <w:szCs w:val="27"/>
          <w:lang w:eastAsia="en-US"/>
        </w:rPr>
        <w:t>эксплуатации зданий, сооружений.</w:t>
      </w:r>
    </w:p>
    <w:p w:rsidR="000057DD" w:rsidRPr="000057DD" w:rsidRDefault="003807A6" w:rsidP="000057DD">
      <w:pPr>
        <w:keepLines w:val="0"/>
        <w:widowControl w:val="0"/>
        <w:overflowPunct/>
        <w:autoSpaceDE/>
        <w:autoSpaceDN/>
        <w:spacing w:line="240" w:lineRule="auto"/>
        <w:ind w:firstLine="709"/>
        <w:textAlignment w:val="baseline"/>
        <w:rPr>
          <w:sz w:val="27"/>
          <w:szCs w:val="27"/>
          <w:lang w:eastAsia="en-US"/>
        </w:rPr>
      </w:pPr>
      <w:r>
        <w:rPr>
          <w:b/>
          <w:sz w:val="27"/>
          <w:szCs w:val="27"/>
          <w:lang w:eastAsia="en-US"/>
        </w:rPr>
        <w:t>И</w:t>
      </w:r>
      <w:r w:rsidR="000057DD" w:rsidRPr="000057DD">
        <w:rPr>
          <w:b/>
          <w:sz w:val="27"/>
          <w:szCs w:val="27"/>
          <w:lang w:eastAsia="en-US"/>
        </w:rPr>
        <w:t>ные предельные параметры разреш</w:t>
      </w:r>
      <w:r w:rsidR="008A4F61">
        <w:rPr>
          <w:b/>
          <w:sz w:val="27"/>
          <w:szCs w:val="27"/>
          <w:lang w:eastAsia="en-US"/>
        </w:rPr>
        <w:t>е</w:t>
      </w:r>
      <w:r w:rsidR="000057DD" w:rsidRPr="000057DD">
        <w:rPr>
          <w:b/>
          <w:sz w:val="27"/>
          <w:szCs w:val="27"/>
          <w:lang w:eastAsia="en-US"/>
        </w:rPr>
        <w:t>нного строительства, реконструкции объектов капитального строительства</w:t>
      </w:r>
      <w:r w:rsidR="000057DD" w:rsidRPr="000057DD">
        <w:rPr>
          <w:sz w:val="27"/>
          <w:szCs w:val="27"/>
          <w:lang w:eastAsia="en-US"/>
        </w:rPr>
        <w:t xml:space="preserve"> – установленные наряду с указанными в пунктах 2–4 части 1 статьи 38 Градостроительного кодекса Российской Федерации предельные параметры разрешённого строительства, реконструкции объектов капитального строительства в соответствующем градостроительном регламенте:</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sz w:val="27"/>
          <w:szCs w:val="27"/>
          <w:lang w:eastAsia="en-US"/>
        </w:rPr>
        <w:t>а) высотная доминанта – господствующий объект капитального строительства в элементе, части элемента планировочной структуры, соотношение пропорций высоты к ширине которого не менее 1:1, и минимальное расстояние между которыми должно составлять не менее 30 м;</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sz w:val="27"/>
          <w:szCs w:val="27"/>
          <w:lang w:eastAsia="en-US"/>
        </w:rPr>
        <w:t xml:space="preserve">б) высота первого этажа – минимально допустимая высота первого этажа здания, строения, сооружения, выходящего фасадом на красные линии, рассчитываемая от чистовой отметки отделки пола первого этажа здания, строения, сооружения до чистовой отметки отделки пола второго этажа здания, строения, сооружения. Под чистовой отметкой отделки пола понимается отметка (значение) в проектной документации здания, строения, сооружения, предназначенная для расчёта покрытия, верхнего слоя пола, непосредственно подвергающегося эксплуатационным воздействиям; </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sz w:val="27"/>
          <w:szCs w:val="27"/>
          <w:lang w:eastAsia="en-US"/>
        </w:rPr>
        <w:t>в) высота входной группы (уровень входа в объект капитального строительства) – максимально допустимая разница между отметкой уровня земли, примыкающей к зданию, строению, сооружению и чистовой отметки отделки пола на входе в первый этаж здания, строения, сооружения;</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sz w:val="27"/>
          <w:szCs w:val="27"/>
          <w:lang w:eastAsia="en-US"/>
        </w:rPr>
        <w:t xml:space="preserve">г) квартальная планировка застройки – единица застройки различного функционального назначения при комплексном развитии территории, имеющая </w:t>
      </w:r>
      <w:r w:rsidRPr="000057DD">
        <w:rPr>
          <w:sz w:val="27"/>
          <w:szCs w:val="27"/>
          <w:lang w:eastAsia="en-US"/>
        </w:rPr>
        <w:lastRenderedPageBreak/>
        <w:t>предельную максимальную площадь 50 000 квадратных метров, в границах красных линий улично-дорожной сети (не пересекаемого улично-дорожной сетью);</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sz w:val="27"/>
          <w:szCs w:val="27"/>
          <w:lang w:eastAsia="en-US"/>
        </w:rPr>
        <w:t>д) стилобат – общая часть объекта (объектов) капитального строительства с высотой не более двух этажей, в границах допустимого размещения объекта капитального строительства и эксплуатируемой кровлей с возможностью проезд</w:t>
      </w:r>
      <w:r w:rsidR="003807A6">
        <w:rPr>
          <w:sz w:val="27"/>
          <w:szCs w:val="27"/>
          <w:lang w:eastAsia="en-US"/>
        </w:rPr>
        <w:t>а автомобилей и аварийных служб.</w:t>
      </w:r>
    </w:p>
    <w:p w:rsidR="000057DD" w:rsidRPr="000057DD" w:rsidRDefault="003807A6" w:rsidP="000057DD">
      <w:pPr>
        <w:keepLines w:val="0"/>
        <w:widowControl w:val="0"/>
        <w:overflowPunct/>
        <w:autoSpaceDE/>
        <w:autoSpaceDN/>
        <w:spacing w:line="240" w:lineRule="auto"/>
        <w:ind w:firstLine="709"/>
        <w:textAlignment w:val="baseline"/>
        <w:rPr>
          <w:sz w:val="27"/>
          <w:szCs w:val="27"/>
          <w:lang w:eastAsia="en-US"/>
        </w:rPr>
      </w:pPr>
      <w:r>
        <w:rPr>
          <w:b/>
          <w:sz w:val="27"/>
          <w:szCs w:val="27"/>
          <w:lang w:eastAsia="en-US"/>
        </w:rPr>
        <w:t>К</w:t>
      </w:r>
      <w:r w:rsidR="000057DD" w:rsidRPr="000057DD">
        <w:rPr>
          <w:b/>
          <w:sz w:val="27"/>
          <w:szCs w:val="27"/>
          <w:lang w:eastAsia="en-US"/>
        </w:rPr>
        <w:t xml:space="preserve">омиссия по землепользованию и застройке муниципального образования </w:t>
      </w:r>
      <w:proofErr w:type="spellStart"/>
      <w:r w:rsidR="000057DD" w:rsidRPr="000057DD">
        <w:rPr>
          <w:b/>
          <w:sz w:val="27"/>
          <w:szCs w:val="27"/>
          <w:lang w:eastAsia="en-US"/>
        </w:rPr>
        <w:t>Абинский</w:t>
      </w:r>
      <w:proofErr w:type="spellEnd"/>
      <w:r w:rsidR="000057DD" w:rsidRPr="000057DD">
        <w:rPr>
          <w:b/>
          <w:sz w:val="27"/>
          <w:szCs w:val="27"/>
          <w:lang w:eastAsia="en-US"/>
        </w:rPr>
        <w:t xml:space="preserve"> район </w:t>
      </w:r>
      <w:r w:rsidR="000057DD" w:rsidRPr="000057DD">
        <w:rPr>
          <w:sz w:val="27"/>
          <w:szCs w:val="27"/>
          <w:lang w:eastAsia="en-US"/>
        </w:rPr>
        <w:t xml:space="preserve">– постоянно действующий консультативный орган муниципального образования, осуществляющий свою деятельность в соответствии с законодательством Российской Федерации, настоящими Правилами, Положением о Комиссии и иными </w:t>
      </w:r>
      <w:r w:rsidR="008A4F61">
        <w:rPr>
          <w:sz w:val="27"/>
          <w:szCs w:val="27"/>
          <w:lang w:eastAsia="en-US"/>
        </w:rPr>
        <w:t>муниципальными правовыми актами</w:t>
      </w:r>
      <w:r>
        <w:rPr>
          <w:sz w:val="27"/>
          <w:szCs w:val="27"/>
          <w:lang w:eastAsia="en-US"/>
        </w:rPr>
        <w:t>.</w:t>
      </w:r>
    </w:p>
    <w:p w:rsidR="000057DD" w:rsidRPr="000057DD" w:rsidRDefault="003807A6" w:rsidP="000057DD">
      <w:pPr>
        <w:keepLines w:val="0"/>
        <w:widowControl w:val="0"/>
        <w:overflowPunct/>
        <w:autoSpaceDE/>
        <w:autoSpaceDN/>
        <w:spacing w:line="240" w:lineRule="auto"/>
        <w:ind w:firstLine="709"/>
        <w:textAlignment w:val="baseline"/>
        <w:rPr>
          <w:sz w:val="27"/>
          <w:szCs w:val="27"/>
          <w:lang w:eastAsia="en-US"/>
        </w:rPr>
      </w:pPr>
      <w:r>
        <w:rPr>
          <w:b/>
          <w:sz w:val="27"/>
          <w:szCs w:val="27"/>
          <w:lang w:eastAsia="en-US"/>
        </w:rPr>
        <w:t>Л</w:t>
      </w:r>
      <w:r w:rsidR="000057DD" w:rsidRPr="000057DD">
        <w:rPr>
          <w:b/>
          <w:sz w:val="27"/>
          <w:szCs w:val="27"/>
          <w:lang w:eastAsia="en-US"/>
        </w:rPr>
        <w:t>иния регулирования застройки</w:t>
      </w:r>
      <w:r w:rsidR="000057DD" w:rsidRPr="000057DD">
        <w:rPr>
          <w:sz w:val="27"/>
          <w:szCs w:val="27"/>
          <w:lang w:eastAsia="en-US"/>
        </w:rPr>
        <w:t xml:space="preserve"> – граница застройки, устанавливаемая при размещении зданий, строений и сооружений, с отступом от красной лини</w:t>
      </w:r>
      <w:r>
        <w:rPr>
          <w:sz w:val="27"/>
          <w:szCs w:val="27"/>
          <w:lang w:eastAsia="en-US"/>
        </w:rPr>
        <w:t>и или границ земельного участка.</w:t>
      </w:r>
    </w:p>
    <w:p w:rsidR="000057DD" w:rsidRPr="000057DD" w:rsidRDefault="003807A6" w:rsidP="000057DD">
      <w:pPr>
        <w:keepLines w:val="0"/>
        <w:widowControl w:val="0"/>
        <w:overflowPunct/>
        <w:autoSpaceDE/>
        <w:autoSpaceDN/>
        <w:spacing w:line="240" w:lineRule="auto"/>
        <w:ind w:firstLine="709"/>
        <w:textAlignment w:val="baseline"/>
        <w:rPr>
          <w:sz w:val="27"/>
          <w:szCs w:val="27"/>
          <w:lang w:eastAsia="en-US"/>
        </w:rPr>
      </w:pPr>
      <w:r>
        <w:rPr>
          <w:b/>
          <w:sz w:val="27"/>
          <w:szCs w:val="27"/>
          <w:lang w:eastAsia="en-US"/>
        </w:rPr>
        <w:t>М</w:t>
      </w:r>
      <w:r w:rsidR="000057DD" w:rsidRPr="000057DD">
        <w:rPr>
          <w:b/>
          <w:sz w:val="27"/>
          <w:szCs w:val="27"/>
          <w:lang w:eastAsia="en-US"/>
        </w:rPr>
        <w:t xml:space="preserve">аксимальный процент застройки в границах земельного участка </w:t>
      </w:r>
      <w:r w:rsidR="000057DD" w:rsidRPr="000057DD">
        <w:rPr>
          <w:sz w:val="27"/>
          <w:szCs w:val="27"/>
          <w:lang w:eastAsia="en-US"/>
        </w:rPr>
        <w:t xml:space="preserve">– отношение суммарной площади земельного участка, которая может быть застроена, ко </w:t>
      </w:r>
      <w:r>
        <w:rPr>
          <w:sz w:val="27"/>
          <w:szCs w:val="27"/>
          <w:lang w:eastAsia="en-US"/>
        </w:rPr>
        <w:t>всей площади земельного участка.</w:t>
      </w:r>
    </w:p>
    <w:p w:rsidR="000057DD" w:rsidRPr="000057DD" w:rsidRDefault="003807A6" w:rsidP="000057DD">
      <w:pPr>
        <w:keepLines w:val="0"/>
        <w:widowControl w:val="0"/>
        <w:overflowPunct/>
        <w:autoSpaceDE/>
        <w:autoSpaceDN/>
        <w:spacing w:line="240" w:lineRule="auto"/>
        <w:ind w:firstLine="709"/>
        <w:textAlignment w:val="baseline"/>
        <w:rPr>
          <w:sz w:val="27"/>
          <w:szCs w:val="27"/>
          <w:lang w:eastAsia="en-US"/>
        </w:rPr>
      </w:pPr>
      <w:r>
        <w:rPr>
          <w:b/>
          <w:sz w:val="27"/>
          <w:szCs w:val="27"/>
          <w:lang w:eastAsia="en-US"/>
        </w:rPr>
        <w:t>О</w:t>
      </w:r>
      <w:r w:rsidR="000057DD" w:rsidRPr="000057DD">
        <w:rPr>
          <w:b/>
          <w:sz w:val="27"/>
          <w:szCs w:val="27"/>
          <w:lang w:eastAsia="en-US"/>
        </w:rPr>
        <w:t>зеленение земельного участка</w:t>
      </w:r>
      <w:r w:rsidR="000057DD" w:rsidRPr="000057DD">
        <w:rPr>
          <w:sz w:val="27"/>
          <w:szCs w:val="27"/>
          <w:lang w:eastAsia="en-US"/>
        </w:rPr>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деревьев на каждые 1000 м</w:t>
      </w:r>
      <w:r w:rsidR="000057DD" w:rsidRPr="000057DD">
        <w:rPr>
          <w:sz w:val="27"/>
          <w:szCs w:val="27"/>
          <w:vertAlign w:val="superscript"/>
          <w:lang w:eastAsia="en-US"/>
        </w:rPr>
        <w:t>2</w:t>
      </w:r>
      <w:r w:rsidR="000057DD" w:rsidRPr="000057DD">
        <w:rPr>
          <w:sz w:val="27"/>
          <w:szCs w:val="27"/>
          <w:lang w:eastAsia="en-US"/>
        </w:rPr>
        <w:t xml:space="preserve"> земельного учас</w:t>
      </w:r>
      <w:r>
        <w:rPr>
          <w:sz w:val="27"/>
          <w:szCs w:val="27"/>
          <w:lang w:eastAsia="en-US"/>
        </w:rPr>
        <w:t>тка.</w:t>
      </w:r>
    </w:p>
    <w:p w:rsidR="000057DD" w:rsidRPr="000057DD" w:rsidRDefault="003807A6" w:rsidP="000057DD">
      <w:pPr>
        <w:keepLines w:val="0"/>
        <w:widowControl w:val="0"/>
        <w:overflowPunct/>
        <w:autoSpaceDE/>
        <w:autoSpaceDN/>
        <w:spacing w:line="240" w:lineRule="auto"/>
        <w:ind w:firstLine="709"/>
        <w:textAlignment w:val="baseline"/>
        <w:rPr>
          <w:sz w:val="27"/>
          <w:szCs w:val="27"/>
          <w:lang w:eastAsia="en-US"/>
        </w:rPr>
      </w:pPr>
      <w:r>
        <w:rPr>
          <w:b/>
          <w:sz w:val="27"/>
          <w:szCs w:val="27"/>
          <w:lang w:eastAsia="en-US"/>
        </w:rPr>
        <w:t>О</w:t>
      </w:r>
      <w:r w:rsidR="000057DD" w:rsidRPr="000057DD">
        <w:rPr>
          <w:b/>
          <w:sz w:val="27"/>
          <w:szCs w:val="27"/>
          <w:lang w:eastAsia="en-US"/>
        </w:rPr>
        <w:t>зеленение осваиваемой территории по договору комплексного развития территории</w:t>
      </w:r>
      <w:r w:rsidR="000057DD" w:rsidRPr="000057DD">
        <w:rPr>
          <w:sz w:val="27"/>
          <w:szCs w:val="27"/>
          <w:lang w:eastAsia="en-US"/>
        </w:rPr>
        <w:t xml:space="preserve"> – территория распределённого газонного покрытия и (или) высадки минимального количества деревьев из расчёта 1 дерево на 20 м</w:t>
      </w:r>
      <w:r w:rsidR="000057DD" w:rsidRPr="000057DD">
        <w:rPr>
          <w:sz w:val="27"/>
          <w:szCs w:val="27"/>
          <w:vertAlign w:val="superscript"/>
          <w:lang w:eastAsia="en-US"/>
        </w:rPr>
        <w:t>2</w:t>
      </w:r>
      <w:r>
        <w:rPr>
          <w:sz w:val="27"/>
          <w:szCs w:val="27"/>
          <w:lang w:eastAsia="en-US"/>
        </w:rPr>
        <w:t>.</w:t>
      </w:r>
    </w:p>
    <w:p w:rsidR="000057DD" w:rsidRPr="000057DD" w:rsidRDefault="003807A6" w:rsidP="000057DD">
      <w:pPr>
        <w:keepLines w:val="0"/>
        <w:widowControl w:val="0"/>
        <w:overflowPunct/>
        <w:autoSpaceDE/>
        <w:autoSpaceDN/>
        <w:spacing w:line="240" w:lineRule="auto"/>
        <w:ind w:firstLine="709"/>
        <w:textAlignment w:val="baseline"/>
        <w:rPr>
          <w:sz w:val="27"/>
          <w:szCs w:val="27"/>
          <w:lang w:eastAsia="en-US"/>
        </w:rPr>
      </w:pPr>
      <w:r>
        <w:rPr>
          <w:b/>
          <w:sz w:val="27"/>
          <w:szCs w:val="27"/>
          <w:lang w:eastAsia="en-US"/>
        </w:rPr>
        <w:t>П</w:t>
      </w:r>
      <w:r w:rsidR="000057DD" w:rsidRPr="000057DD">
        <w:rPr>
          <w:b/>
          <w:sz w:val="27"/>
          <w:szCs w:val="27"/>
          <w:lang w:eastAsia="en-US"/>
        </w:rPr>
        <w:t>редельный коэффициент плотности застройки</w:t>
      </w:r>
      <w:r w:rsidR="000057DD" w:rsidRPr="000057DD">
        <w:rPr>
          <w:sz w:val="27"/>
          <w:szCs w:val="27"/>
          <w:lang w:eastAsia="en-US"/>
        </w:rPr>
        <w:t xml:space="preserve"> – предельное максимальное отношение суммарной общей площади всех этажей зданий, строений, сооружений к площад</w:t>
      </w:r>
      <w:r>
        <w:rPr>
          <w:sz w:val="27"/>
          <w:szCs w:val="27"/>
          <w:lang w:eastAsia="en-US"/>
        </w:rPr>
        <w:t>и земельного участка (квартала).</w:t>
      </w:r>
    </w:p>
    <w:p w:rsidR="000057DD" w:rsidRPr="000057DD" w:rsidRDefault="003807A6" w:rsidP="000057DD">
      <w:pPr>
        <w:keepLines w:val="0"/>
        <w:widowControl w:val="0"/>
        <w:overflowPunct/>
        <w:autoSpaceDE/>
        <w:autoSpaceDN/>
        <w:spacing w:line="240" w:lineRule="auto"/>
        <w:ind w:firstLine="709"/>
        <w:textAlignment w:val="baseline"/>
        <w:rPr>
          <w:sz w:val="27"/>
          <w:szCs w:val="27"/>
          <w:lang w:eastAsia="en-US"/>
        </w:rPr>
      </w:pPr>
      <w:r>
        <w:rPr>
          <w:b/>
          <w:sz w:val="27"/>
          <w:szCs w:val="27"/>
          <w:lang w:eastAsia="en-US"/>
        </w:rPr>
        <w:t>П</w:t>
      </w:r>
      <w:r w:rsidR="000057DD" w:rsidRPr="000057DD">
        <w:rPr>
          <w:b/>
          <w:sz w:val="27"/>
          <w:szCs w:val="27"/>
          <w:lang w:eastAsia="en-US"/>
        </w:rPr>
        <w:t xml:space="preserve">редельный коэффициент плотности жилой застройки </w:t>
      </w:r>
      <w:r w:rsidR="000057DD" w:rsidRPr="000057DD">
        <w:rPr>
          <w:sz w:val="27"/>
          <w:szCs w:val="27"/>
          <w:lang w:eastAsia="en-US"/>
        </w:rPr>
        <w:t>-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 площади земельного учас</w:t>
      </w:r>
      <w:r>
        <w:rPr>
          <w:sz w:val="27"/>
          <w:szCs w:val="27"/>
          <w:lang w:eastAsia="en-US"/>
        </w:rPr>
        <w:t>тка.</w:t>
      </w:r>
    </w:p>
    <w:p w:rsidR="000057DD" w:rsidRPr="000057DD" w:rsidRDefault="003807A6" w:rsidP="000057DD">
      <w:pPr>
        <w:keepLines w:val="0"/>
        <w:widowControl w:val="0"/>
        <w:overflowPunct/>
        <w:autoSpaceDE/>
        <w:autoSpaceDN/>
        <w:spacing w:line="240" w:lineRule="auto"/>
        <w:ind w:firstLine="709"/>
        <w:textAlignment w:val="baseline"/>
        <w:rPr>
          <w:sz w:val="27"/>
          <w:szCs w:val="27"/>
          <w:lang w:eastAsia="en-US"/>
        </w:rPr>
      </w:pPr>
      <w:r>
        <w:rPr>
          <w:b/>
          <w:sz w:val="27"/>
          <w:szCs w:val="27"/>
          <w:lang w:eastAsia="en-US"/>
        </w:rPr>
        <w:t>П</w:t>
      </w:r>
      <w:r w:rsidR="000057DD" w:rsidRPr="000057DD">
        <w:rPr>
          <w:b/>
          <w:sz w:val="27"/>
          <w:szCs w:val="27"/>
          <w:lang w:eastAsia="en-US"/>
        </w:rPr>
        <w:t xml:space="preserve">редельное количество этажей </w:t>
      </w:r>
      <w:r w:rsidR="000057DD" w:rsidRPr="000057DD">
        <w:rPr>
          <w:sz w:val="27"/>
          <w:szCs w:val="27"/>
          <w:lang w:eastAsia="en-US"/>
        </w:rPr>
        <w:t>– предельно допустимое количество суммы всех надземных этажей объе</w:t>
      </w:r>
      <w:r>
        <w:rPr>
          <w:sz w:val="27"/>
          <w:szCs w:val="27"/>
          <w:lang w:eastAsia="en-US"/>
        </w:rPr>
        <w:t>кта капитального строительства.</w:t>
      </w:r>
    </w:p>
    <w:p w:rsidR="000057DD" w:rsidRPr="000057DD" w:rsidRDefault="003807A6" w:rsidP="000057DD">
      <w:pPr>
        <w:keepLines w:val="0"/>
        <w:widowControl w:val="0"/>
        <w:overflowPunct/>
        <w:autoSpaceDE/>
        <w:autoSpaceDN/>
        <w:spacing w:line="240" w:lineRule="auto"/>
        <w:ind w:firstLine="709"/>
        <w:textAlignment w:val="baseline"/>
        <w:rPr>
          <w:sz w:val="27"/>
          <w:szCs w:val="27"/>
          <w:lang w:eastAsia="en-US"/>
        </w:rPr>
      </w:pPr>
      <w:r>
        <w:rPr>
          <w:b/>
          <w:sz w:val="27"/>
          <w:szCs w:val="27"/>
          <w:lang w:eastAsia="en-US"/>
        </w:rPr>
        <w:t>П</w:t>
      </w:r>
      <w:r w:rsidR="000057DD" w:rsidRPr="000057DD">
        <w:rPr>
          <w:b/>
          <w:sz w:val="27"/>
          <w:szCs w:val="27"/>
          <w:lang w:eastAsia="en-US"/>
        </w:rPr>
        <w:t>редельная высота зданий, строений, сооружений</w:t>
      </w:r>
      <w:r w:rsidR="000057DD" w:rsidRPr="000057DD">
        <w:rPr>
          <w:sz w:val="27"/>
          <w:szCs w:val="27"/>
          <w:lang w:eastAsia="en-US"/>
        </w:rPr>
        <w:t xml:space="preserve"> – предельно допустимая высота объекта капитального строительства, рассчитываемая в метрах от средней планировочной отметки земли до верха парапета, карниза (свеса) скатной кровли или конька кровли</w:t>
      </w:r>
      <w:r>
        <w:rPr>
          <w:sz w:val="27"/>
          <w:szCs w:val="27"/>
          <w:lang w:eastAsia="en-US"/>
        </w:rPr>
        <w:t xml:space="preserve"> при её уклоне выше 30 градусов.</w:t>
      </w:r>
    </w:p>
    <w:p w:rsidR="000057DD" w:rsidRPr="000057DD" w:rsidRDefault="003807A6" w:rsidP="000057DD">
      <w:pPr>
        <w:keepLines w:val="0"/>
        <w:widowControl w:val="0"/>
        <w:overflowPunct/>
        <w:autoSpaceDE/>
        <w:autoSpaceDN/>
        <w:spacing w:line="240" w:lineRule="auto"/>
        <w:ind w:firstLine="709"/>
        <w:textAlignment w:val="baseline"/>
        <w:rPr>
          <w:sz w:val="27"/>
          <w:szCs w:val="27"/>
          <w:lang w:eastAsia="en-US"/>
        </w:rPr>
      </w:pPr>
      <w:r>
        <w:rPr>
          <w:b/>
          <w:sz w:val="27"/>
          <w:szCs w:val="27"/>
          <w:lang w:eastAsia="en-US"/>
        </w:rPr>
        <w:t>П</w:t>
      </w:r>
      <w:r w:rsidR="000057DD" w:rsidRPr="000057DD">
        <w:rPr>
          <w:b/>
          <w:sz w:val="27"/>
          <w:szCs w:val="27"/>
          <w:lang w:eastAsia="en-US"/>
        </w:rPr>
        <w:t xml:space="preserve">роцент озеленения земельного участка </w:t>
      </w:r>
      <w:r w:rsidR="000057DD" w:rsidRPr="000057DD">
        <w:rPr>
          <w:sz w:val="27"/>
          <w:szCs w:val="27"/>
          <w:lang w:eastAsia="en-US"/>
        </w:rPr>
        <w:t>–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площадок для отдыха взрослого населения. Проезды, тротуары, парковочные места, в том числе, с использованием газонной решетки (</w:t>
      </w:r>
      <w:proofErr w:type="spellStart"/>
      <w:r w:rsidR="000057DD" w:rsidRPr="000057DD">
        <w:rPr>
          <w:sz w:val="27"/>
          <w:szCs w:val="27"/>
          <w:lang w:eastAsia="en-US"/>
        </w:rPr>
        <w:t>георешетки</w:t>
      </w:r>
      <w:proofErr w:type="spellEnd"/>
      <w:r w:rsidR="000057DD" w:rsidRPr="000057DD">
        <w:rPr>
          <w:sz w:val="27"/>
          <w:szCs w:val="27"/>
          <w:lang w:eastAsia="en-US"/>
        </w:rPr>
        <w:t>) не учитываются в опреде</w:t>
      </w:r>
      <w:r>
        <w:rPr>
          <w:sz w:val="27"/>
          <w:szCs w:val="27"/>
          <w:lang w:eastAsia="en-US"/>
        </w:rPr>
        <w:t>лении процента озеленения.</w:t>
      </w:r>
      <w:r w:rsidR="000057DD" w:rsidRPr="000057DD">
        <w:rPr>
          <w:sz w:val="27"/>
          <w:szCs w:val="27"/>
          <w:lang w:eastAsia="en-US"/>
        </w:rPr>
        <w:t xml:space="preserve">    </w:t>
      </w:r>
    </w:p>
    <w:p w:rsidR="000057DD" w:rsidRPr="005304DC" w:rsidRDefault="003807A6" w:rsidP="000057DD">
      <w:pPr>
        <w:keepLines w:val="0"/>
        <w:widowControl w:val="0"/>
        <w:overflowPunct/>
        <w:autoSpaceDE/>
        <w:autoSpaceDN/>
        <w:spacing w:line="240" w:lineRule="auto"/>
        <w:ind w:firstLine="709"/>
        <w:textAlignment w:val="baseline"/>
        <w:rPr>
          <w:color w:val="000000" w:themeColor="text1"/>
          <w:sz w:val="27"/>
          <w:szCs w:val="27"/>
          <w:lang w:eastAsia="en-US"/>
        </w:rPr>
      </w:pPr>
      <w:r w:rsidRPr="005304DC">
        <w:rPr>
          <w:b/>
          <w:color w:val="000000" w:themeColor="text1"/>
          <w:sz w:val="27"/>
          <w:szCs w:val="27"/>
          <w:lang w:eastAsia="en-US"/>
        </w:rPr>
        <w:lastRenderedPageBreak/>
        <w:t>Т</w:t>
      </w:r>
      <w:r w:rsidR="000057DD" w:rsidRPr="005304DC">
        <w:rPr>
          <w:b/>
          <w:color w:val="000000" w:themeColor="text1"/>
          <w:sz w:val="27"/>
          <w:szCs w:val="27"/>
          <w:lang w:eastAsia="en-US"/>
        </w:rPr>
        <w:t>ерритория исторического поселения регионального значения</w:t>
      </w:r>
      <w:r w:rsidR="000057DD" w:rsidRPr="005304DC">
        <w:rPr>
          <w:color w:val="000000" w:themeColor="text1"/>
          <w:sz w:val="27"/>
          <w:szCs w:val="27"/>
          <w:lang w:eastAsia="en-US"/>
        </w:rPr>
        <w:t xml:space="preserve"> – территория в границах, определённых приложением к </w:t>
      </w:r>
      <w:r w:rsidR="001D2894" w:rsidRPr="005304DC">
        <w:rPr>
          <w:color w:val="000000" w:themeColor="text1"/>
          <w:sz w:val="27"/>
          <w:szCs w:val="27"/>
          <w:lang w:eastAsia="en-US"/>
        </w:rPr>
        <w:t xml:space="preserve">Федеральному </w:t>
      </w:r>
      <w:r w:rsidR="000057DD" w:rsidRPr="005304DC">
        <w:rPr>
          <w:color w:val="000000" w:themeColor="text1"/>
          <w:sz w:val="27"/>
          <w:szCs w:val="27"/>
          <w:lang w:eastAsia="en-US"/>
        </w:rPr>
        <w:t xml:space="preserve">Закону </w:t>
      </w:r>
      <w:r w:rsidR="001D2894" w:rsidRPr="005304DC">
        <w:rPr>
          <w:color w:val="000000" w:themeColor="text1"/>
          <w:sz w:val="27"/>
          <w:szCs w:val="27"/>
          <w:lang w:eastAsia="en-US"/>
        </w:rPr>
        <w:t xml:space="preserve">                     </w:t>
      </w:r>
      <w:proofErr w:type="gramStart"/>
      <w:r w:rsidR="001D2894" w:rsidRPr="005304DC">
        <w:rPr>
          <w:color w:val="000000" w:themeColor="text1"/>
          <w:sz w:val="27"/>
          <w:szCs w:val="27"/>
          <w:lang w:eastAsia="en-US"/>
        </w:rPr>
        <w:t xml:space="preserve">   </w:t>
      </w:r>
      <w:r w:rsidR="000057DD" w:rsidRPr="005304DC">
        <w:rPr>
          <w:color w:val="000000" w:themeColor="text1"/>
          <w:sz w:val="27"/>
          <w:szCs w:val="27"/>
          <w:lang w:eastAsia="en-US"/>
        </w:rPr>
        <w:t>«</w:t>
      </w:r>
      <w:proofErr w:type="gramEnd"/>
      <w:r w:rsidR="000057DD" w:rsidRPr="005304DC">
        <w:rPr>
          <w:color w:val="000000" w:themeColor="text1"/>
          <w:sz w:val="27"/>
          <w:szCs w:val="27"/>
          <w:lang w:eastAsia="en-US"/>
        </w:rPr>
        <w:t>Об объектах культурного наследия (памятниках истории и культуры) народов Российской Фед</w:t>
      </w:r>
      <w:r w:rsidR="001D2894" w:rsidRPr="005304DC">
        <w:rPr>
          <w:color w:val="000000" w:themeColor="text1"/>
          <w:sz w:val="27"/>
          <w:szCs w:val="27"/>
          <w:lang w:eastAsia="en-US"/>
        </w:rPr>
        <w:t>ерации» от 25 июня 2002 г. № 73-ФЗ.</w:t>
      </w:r>
    </w:p>
    <w:p w:rsidR="000057DD" w:rsidRPr="000057DD" w:rsidRDefault="003807A6" w:rsidP="000057DD">
      <w:pPr>
        <w:keepLines w:val="0"/>
        <w:widowControl w:val="0"/>
        <w:overflowPunct/>
        <w:autoSpaceDE/>
        <w:autoSpaceDN/>
        <w:spacing w:line="240" w:lineRule="auto"/>
        <w:ind w:firstLine="709"/>
        <w:textAlignment w:val="baseline"/>
        <w:rPr>
          <w:sz w:val="27"/>
          <w:szCs w:val="27"/>
          <w:lang w:eastAsia="en-US"/>
        </w:rPr>
      </w:pPr>
      <w:r>
        <w:rPr>
          <w:b/>
          <w:sz w:val="27"/>
          <w:szCs w:val="27"/>
          <w:lang w:eastAsia="en-US"/>
        </w:rPr>
        <w:t>Б</w:t>
      </w:r>
      <w:r w:rsidR="000057DD" w:rsidRPr="000057DD">
        <w:rPr>
          <w:b/>
          <w:sz w:val="27"/>
          <w:szCs w:val="27"/>
          <w:lang w:eastAsia="en-US"/>
        </w:rPr>
        <w:t>лок-секция</w:t>
      </w:r>
      <w:r w:rsidR="000057DD" w:rsidRPr="000057DD">
        <w:rPr>
          <w:sz w:val="27"/>
          <w:szCs w:val="27"/>
          <w:lang w:eastAsia="en-US"/>
        </w:rPr>
        <w:t xml:space="preserve"> - самостоятельный в конструктивном отношении объемно- планировочный элемент здания, ограниченный наружными стенам</w:t>
      </w:r>
      <w:r>
        <w:rPr>
          <w:sz w:val="27"/>
          <w:szCs w:val="27"/>
          <w:lang w:eastAsia="en-US"/>
        </w:rPr>
        <w:t>и или (и) деформационными швами.</w:t>
      </w:r>
    </w:p>
    <w:p w:rsidR="000057DD" w:rsidRPr="000057DD" w:rsidRDefault="003807A6" w:rsidP="000057DD">
      <w:pPr>
        <w:keepLines w:val="0"/>
        <w:widowControl w:val="0"/>
        <w:overflowPunct/>
        <w:autoSpaceDE/>
        <w:autoSpaceDN/>
        <w:spacing w:line="240" w:lineRule="auto"/>
        <w:ind w:firstLine="709"/>
        <w:textAlignment w:val="baseline"/>
        <w:rPr>
          <w:sz w:val="27"/>
          <w:szCs w:val="27"/>
          <w:lang w:eastAsia="en-US"/>
        </w:rPr>
      </w:pPr>
      <w:r>
        <w:rPr>
          <w:b/>
          <w:sz w:val="27"/>
          <w:szCs w:val="27"/>
          <w:lang w:eastAsia="en-US"/>
        </w:rPr>
        <w:t>В</w:t>
      </w:r>
      <w:r w:rsidR="000057DD" w:rsidRPr="000057DD">
        <w:rPr>
          <w:b/>
          <w:sz w:val="27"/>
          <w:szCs w:val="27"/>
          <w:lang w:eastAsia="en-US"/>
        </w:rPr>
        <w:t>торостепенный фасад</w:t>
      </w:r>
      <w:r w:rsidR="000057DD" w:rsidRPr="000057DD">
        <w:rPr>
          <w:sz w:val="27"/>
          <w:szCs w:val="27"/>
          <w:lang w:eastAsia="en-US"/>
        </w:rPr>
        <w:t xml:space="preserve"> - фасад здания, не подходящий </w:t>
      </w:r>
      <w:r>
        <w:rPr>
          <w:sz w:val="27"/>
          <w:szCs w:val="27"/>
          <w:lang w:eastAsia="en-US"/>
        </w:rPr>
        <w:t>под определение главного фасада.</w:t>
      </w:r>
    </w:p>
    <w:p w:rsidR="000057DD" w:rsidRPr="000057DD" w:rsidRDefault="003807A6" w:rsidP="000057DD">
      <w:pPr>
        <w:keepLines w:val="0"/>
        <w:widowControl w:val="0"/>
        <w:overflowPunct/>
        <w:autoSpaceDE/>
        <w:autoSpaceDN/>
        <w:spacing w:line="240" w:lineRule="auto"/>
        <w:ind w:firstLine="709"/>
        <w:textAlignment w:val="baseline"/>
        <w:rPr>
          <w:sz w:val="27"/>
          <w:szCs w:val="27"/>
          <w:lang w:eastAsia="en-US"/>
        </w:rPr>
      </w:pPr>
      <w:r>
        <w:rPr>
          <w:b/>
          <w:sz w:val="27"/>
          <w:szCs w:val="27"/>
          <w:lang w:eastAsia="en-US"/>
        </w:rPr>
        <w:t>В</w:t>
      </w:r>
      <w:r w:rsidR="000057DD" w:rsidRPr="000057DD">
        <w:rPr>
          <w:b/>
          <w:sz w:val="27"/>
          <w:szCs w:val="27"/>
          <w:lang w:eastAsia="en-US"/>
        </w:rPr>
        <w:t>ысота здания</w:t>
      </w:r>
      <w:r w:rsidR="000057DD" w:rsidRPr="000057DD">
        <w:rPr>
          <w:sz w:val="27"/>
          <w:szCs w:val="27"/>
          <w:lang w:eastAsia="en-US"/>
        </w:rPr>
        <w:t xml:space="preserve"> - высота объекта капитального строительства, которая рассчитывается в метрах от средней планировочной отметки земли до верха парапета плоской кровли, карниза (свеса) скатной кровли или конька кровли</w:t>
      </w:r>
      <w:r>
        <w:rPr>
          <w:sz w:val="27"/>
          <w:szCs w:val="27"/>
          <w:lang w:eastAsia="en-US"/>
        </w:rPr>
        <w:t xml:space="preserve"> при ее уклоне выше 30 градусов.</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b/>
          <w:sz w:val="27"/>
          <w:szCs w:val="27"/>
          <w:lang w:eastAsia="en-US"/>
        </w:rPr>
        <w:t xml:space="preserve">Высота этажа </w:t>
      </w:r>
      <w:r w:rsidRPr="000057DD">
        <w:rPr>
          <w:sz w:val="27"/>
          <w:szCs w:val="27"/>
          <w:lang w:eastAsia="en-US"/>
        </w:rPr>
        <w:t>- расстояние от верха нижерасположенного перекрытия (или пола по грунту) до верха</w:t>
      </w:r>
      <w:r w:rsidR="003807A6">
        <w:rPr>
          <w:sz w:val="27"/>
          <w:szCs w:val="27"/>
          <w:lang w:eastAsia="en-US"/>
        </w:rPr>
        <w:t>,</w:t>
      </w:r>
      <w:r w:rsidRPr="000057DD">
        <w:rPr>
          <w:sz w:val="27"/>
          <w:szCs w:val="27"/>
          <w:lang w:eastAsia="en-US"/>
        </w:rPr>
        <w:t xml:space="preserve"> расположенного над ним перекрытия (или до низа стропильных конст</w:t>
      </w:r>
      <w:r w:rsidR="003807A6">
        <w:rPr>
          <w:sz w:val="27"/>
          <w:szCs w:val="27"/>
          <w:lang w:eastAsia="en-US"/>
        </w:rPr>
        <w:t>рукций для одноэтажного здания).</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b/>
          <w:sz w:val="27"/>
          <w:szCs w:val="27"/>
          <w:lang w:eastAsia="en-US"/>
        </w:rPr>
        <w:t>Главный фасад</w:t>
      </w:r>
      <w:r w:rsidRPr="000057DD">
        <w:rPr>
          <w:sz w:val="27"/>
          <w:szCs w:val="27"/>
          <w:lang w:eastAsia="en-US"/>
        </w:rPr>
        <w:t xml:space="preserve"> - фасад здания, выходящий на границу участка, примыкающую к</w:t>
      </w:r>
      <w:r w:rsidR="003807A6">
        <w:rPr>
          <w:sz w:val="27"/>
          <w:szCs w:val="27"/>
          <w:lang w:eastAsia="en-US"/>
        </w:rPr>
        <w:t xml:space="preserve"> территориям общего пользования.</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b/>
          <w:sz w:val="27"/>
          <w:szCs w:val="27"/>
          <w:lang w:eastAsia="en-US"/>
        </w:rPr>
        <w:t>Колер элемента здания</w:t>
      </w:r>
      <w:r w:rsidRPr="000057DD">
        <w:rPr>
          <w:sz w:val="27"/>
          <w:szCs w:val="27"/>
          <w:lang w:eastAsia="en-US"/>
        </w:rPr>
        <w:t xml:space="preserve"> - цвет, подобранный проектом для определенного конструктивного элемента. Колеры элементов здания вносятся в таблицу колеров, которая входит в со</w:t>
      </w:r>
      <w:r w:rsidR="003807A6">
        <w:rPr>
          <w:sz w:val="27"/>
          <w:szCs w:val="27"/>
          <w:lang w:eastAsia="en-US"/>
        </w:rPr>
        <w:t>став проекта.</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proofErr w:type="spellStart"/>
      <w:r w:rsidRPr="000057DD">
        <w:rPr>
          <w:b/>
          <w:sz w:val="27"/>
          <w:szCs w:val="27"/>
          <w:lang w:eastAsia="en-US"/>
        </w:rPr>
        <w:t>Непросматриваемая</w:t>
      </w:r>
      <w:proofErr w:type="spellEnd"/>
      <w:r w:rsidRPr="000057DD">
        <w:rPr>
          <w:b/>
          <w:sz w:val="27"/>
          <w:szCs w:val="27"/>
          <w:lang w:eastAsia="en-US"/>
        </w:rPr>
        <w:t xml:space="preserve"> часть ограждения </w:t>
      </w:r>
      <w:r w:rsidRPr="000057DD">
        <w:rPr>
          <w:sz w:val="27"/>
          <w:szCs w:val="27"/>
          <w:lang w:eastAsia="en-US"/>
        </w:rPr>
        <w:t xml:space="preserve">- глухая </w:t>
      </w:r>
      <w:proofErr w:type="spellStart"/>
      <w:r w:rsidRPr="000057DD">
        <w:rPr>
          <w:sz w:val="27"/>
          <w:szCs w:val="27"/>
          <w:lang w:eastAsia="en-US"/>
        </w:rPr>
        <w:t>непросматриваемая</w:t>
      </w:r>
      <w:proofErr w:type="spellEnd"/>
      <w:r w:rsidRPr="000057DD">
        <w:rPr>
          <w:sz w:val="27"/>
          <w:szCs w:val="27"/>
          <w:lang w:eastAsia="en-US"/>
        </w:rPr>
        <w:t xml:space="preserve"> плоскость или плоскость с шириной зазора между элементами о</w:t>
      </w:r>
      <w:r w:rsidR="003807A6">
        <w:rPr>
          <w:sz w:val="27"/>
          <w:szCs w:val="27"/>
          <w:lang w:eastAsia="en-US"/>
        </w:rPr>
        <w:t>граждения менее ширины элемента</w:t>
      </w:r>
      <w:r w:rsidR="004A04C0">
        <w:rPr>
          <w:sz w:val="27"/>
          <w:szCs w:val="27"/>
          <w:lang w:eastAsia="en-US"/>
        </w:rPr>
        <w:t>.</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b/>
          <w:sz w:val="27"/>
          <w:szCs w:val="27"/>
          <w:lang w:eastAsia="en-US"/>
        </w:rPr>
        <w:t>Отметка входной группы</w:t>
      </w:r>
      <w:r w:rsidRPr="000057DD">
        <w:rPr>
          <w:sz w:val="27"/>
          <w:szCs w:val="27"/>
          <w:lang w:eastAsia="en-US"/>
        </w:rPr>
        <w:t xml:space="preserve"> - разница в метрах между отметкой уровня земли, примыкающей к зданию, строению, сооружению и чистовой отметки отделки пола на входе в первый эт</w:t>
      </w:r>
      <w:r w:rsidR="003807A6">
        <w:rPr>
          <w:sz w:val="27"/>
          <w:szCs w:val="27"/>
          <w:lang w:eastAsia="en-US"/>
        </w:rPr>
        <w:t>аж здания, строения, сооружения</w:t>
      </w:r>
      <w:r w:rsidR="004A04C0">
        <w:rPr>
          <w:sz w:val="27"/>
          <w:szCs w:val="27"/>
          <w:lang w:eastAsia="en-US"/>
        </w:rPr>
        <w:t>.</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b/>
          <w:sz w:val="27"/>
          <w:szCs w:val="27"/>
          <w:lang w:eastAsia="en-US"/>
        </w:rPr>
        <w:t xml:space="preserve">Первый этаж </w:t>
      </w:r>
      <w:r w:rsidRPr="000057DD">
        <w:rPr>
          <w:sz w:val="27"/>
          <w:szCs w:val="27"/>
          <w:lang w:eastAsia="en-US"/>
        </w:rPr>
        <w:t>- нижний надземный этаж, доступный для входа с прилегающей территории.</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b/>
          <w:sz w:val="27"/>
          <w:szCs w:val="27"/>
          <w:lang w:eastAsia="en-US"/>
        </w:rPr>
        <w:t>Процент остекления первого этажа</w:t>
      </w:r>
      <w:r w:rsidRPr="000057DD">
        <w:rPr>
          <w:sz w:val="27"/>
          <w:szCs w:val="27"/>
          <w:lang w:eastAsia="en-US"/>
        </w:rPr>
        <w:t xml:space="preserve"> - доля </w:t>
      </w:r>
      <w:proofErr w:type="spellStart"/>
      <w:r w:rsidRPr="000057DD">
        <w:rPr>
          <w:sz w:val="27"/>
          <w:szCs w:val="27"/>
          <w:lang w:eastAsia="en-US"/>
        </w:rPr>
        <w:t>светопрозрачных</w:t>
      </w:r>
      <w:proofErr w:type="spellEnd"/>
      <w:r w:rsidRPr="000057DD">
        <w:rPr>
          <w:sz w:val="27"/>
          <w:szCs w:val="27"/>
          <w:lang w:eastAsia="en-US"/>
        </w:rPr>
        <w:t xml:space="preserve"> конструкций от общей площади фасада первого этажа, выходящего на </w:t>
      </w:r>
      <w:r w:rsidR="004A04C0">
        <w:rPr>
          <w:sz w:val="27"/>
          <w:szCs w:val="27"/>
          <w:lang w:eastAsia="en-US"/>
        </w:rPr>
        <w:t>границу участка, примыкающею к второстепенному</w:t>
      </w:r>
      <w:r w:rsidRPr="000057DD">
        <w:rPr>
          <w:sz w:val="27"/>
          <w:szCs w:val="27"/>
          <w:lang w:eastAsia="en-US"/>
        </w:rPr>
        <w:t xml:space="preserve"> фасад</w:t>
      </w:r>
      <w:r w:rsidR="004A04C0">
        <w:rPr>
          <w:sz w:val="27"/>
          <w:szCs w:val="27"/>
          <w:lang w:eastAsia="en-US"/>
        </w:rPr>
        <w:t>у</w:t>
      </w:r>
      <w:r w:rsidRPr="000057DD">
        <w:rPr>
          <w:sz w:val="27"/>
          <w:szCs w:val="27"/>
          <w:lang w:eastAsia="en-US"/>
        </w:rPr>
        <w:t xml:space="preserve"> территориям общего пользования.</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b/>
          <w:sz w:val="27"/>
          <w:szCs w:val="27"/>
          <w:lang w:eastAsia="en-US"/>
        </w:rPr>
        <w:t>Текстура</w:t>
      </w:r>
      <w:r w:rsidRPr="000057DD">
        <w:rPr>
          <w:sz w:val="27"/>
          <w:szCs w:val="27"/>
          <w:lang w:eastAsia="en-US"/>
        </w:rPr>
        <w:t xml:space="preserve"> - визуальное свойство поверхности, которое передает информацию о структуре материала.</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b/>
          <w:sz w:val="27"/>
          <w:szCs w:val="27"/>
          <w:lang w:eastAsia="en-US"/>
        </w:rPr>
        <w:t>Типовой этаж</w:t>
      </w:r>
      <w:r w:rsidRPr="000057DD">
        <w:rPr>
          <w:sz w:val="27"/>
          <w:szCs w:val="27"/>
          <w:lang w:eastAsia="en-US"/>
        </w:rPr>
        <w:t xml:space="preserve"> - этаж здания, планировочное и конструктивное решение которого неоднократно повторяется по высоте здания.</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b/>
          <w:sz w:val="27"/>
          <w:szCs w:val="27"/>
          <w:lang w:eastAsia="en-US"/>
        </w:rPr>
        <w:t>Уличный фронт</w:t>
      </w:r>
      <w:r w:rsidRPr="000057DD">
        <w:rPr>
          <w:sz w:val="27"/>
          <w:szCs w:val="27"/>
          <w:lang w:eastAsia="en-US"/>
        </w:rPr>
        <w:t xml:space="preserve"> - фронтальная граница застройки на уровне нижних этажей зданий или ограждений, обращенная к территориям общего пользования (улицы и дороги, площади и пр.), сформированная вертикальными элементами застройки.</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b/>
          <w:sz w:val="27"/>
          <w:szCs w:val="27"/>
          <w:lang w:eastAsia="en-US"/>
        </w:rPr>
        <w:t>Фактура</w:t>
      </w:r>
      <w:r w:rsidRPr="000057DD">
        <w:rPr>
          <w:sz w:val="27"/>
          <w:szCs w:val="27"/>
          <w:lang w:eastAsia="en-US"/>
        </w:rPr>
        <w:t xml:space="preserve"> - внешнее строение поверхности материала с ее характерным рельефом.</w:t>
      </w:r>
    </w:p>
    <w:p w:rsidR="000057DD" w:rsidRPr="000057DD" w:rsidRDefault="000057DD" w:rsidP="000057DD">
      <w:pPr>
        <w:keepLines w:val="0"/>
        <w:widowControl w:val="0"/>
        <w:overflowPunct/>
        <w:autoSpaceDE/>
        <w:autoSpaceDN/>
        <w:spacing w:line="240" w:lineRule="auto"/>
        <w:ind w:firstLine="709"/>
        <w:textAlignment w:val="baseline"/>
        <w:rPr>
          <w:sz w:val="27"/>
          <w:szCs w:val="27"/>
          <w:lang w:eastAsia="en-US"/>
        </w:rPr>
      </w:pPr>
      <w:r w:rsidRPr="000057DD">
        <w:rPr>
          <w:b/>
          <w:sz w:val="27"/>
          <w:szCs w:val="27"/>
          <w:lang w:eastAsia="en-US"/>
        </w:rPr>
        <w:t>Элементы входных групп</w:t>
      </w:r>
      <w:r w:rsidRPr="000057DD">
        <w:rPr>
          <w:sz w:val="27"/>
          <w:szCs w:val="27"/>
          <w:lang w:eastAsia="en-US"/>
        </w:rPr>
        <w:t xml:space="preserve"> - козырьки, навесы (в том числе их несущие конструкции - при наличии), лестницы, площадки, ступени, в случае организации выступающей входной группы - стены.</w:t>
      </w:r>
    </w:p>
    <w:p w:rsidR="000057DD" w:rsidRDefault="000057DD" w:rsidP="004A04C0">
      <w:pPr>
        <w:keepNext/>
        <w:overflowPunct/>
        <w:autoSpaceDE/>
        <w:autoSpaceDN/>
        <w:adjustRightInd/>
        <w:spacing w:before="120" w:line="240" w:lineRule="auto"/>
        <w:ind w:firstLine="0"/>
        <w:jc w:val="center"/>
        <w:outlineLvl w:val="2"/>
        <w:rPr>
          <w:b/>
          <w:bCs/>
          <w:sz w:val="27"/>
          <w:szCs w:val="27"/>
          <w:lang w:eastAsia="en-US"/>
        </w:rPr>
      </w:pPr>
      <w:bookmarkStart w:id="8" w:name="_Toc167342488"/>
      <w:r w:rsidRPr="000057DD">
        <w:rPr>
          <w:b/>
          <w:bCs/>
          <w:sz w:val="27"/>
          <w:szCs w:val="27"/>
          <w:lang w:eastAsia="en-US"/>
        </w:rPr>
        <w:lastRenderedPageBreak/>
        <w:t>Статья 3. Регулирование правоотношений по вопросам землепользования и застройки, возникших до вступления в силу Правил</w:t>
      </w:r>
      <w:bookmarkEnd w:id="8"/>
    </w:p>
    <w:p w:rsidR="004A04C0" w:rsidRPr="000057DD" w:rsidRDefault="004A04C0" w:rsidP="004A04C0">
      <w:pPr>
        <w:keepNext/>
        <w:overflowPunct/>
        <w:autoSpaceDE/>
        <w:autoSpaceDN/>
        <w:adjustRightInd/>
        <w:spacing w:before="120" w:line="240" w:lineRule="auto"/>
        <w:ind w:firstLine="0"/>
        <w:jc w:val="center"/>
        <w:outlineLvl w:val="2"/>
        <w:rPr>
          <w:b/>
          <w:bCs/>
          <w:sz w:val="27"/>
          <w:szCs w:val="27"/>
          <w:lang w:eastAsia="en-US"/>
        </w:rPr>
      </w:pPr>
    </w:p>
    <w:p w:rsidR="000057DD" w:rsidRPr="000057DD" w:rsidRDefault="000057DD" w:rsidP="000057DD">
      <w:pPr>
        <w:keepLines w:val="0"/>
        <w:widowControl w:val="0"/>
        <w:suppressAutoHyphens/>
        <w:overflowPunct/>
        <w:autoSpaceDE/>
        <w:autoSpaceDN/>
        <w:adjustRightInd/>
        <w:spacing w:line="240" w:lineRule="auto"/>
        <w:ind w:firstLine="709"/>
        <w:contextualSpacing/>
        <w:textAlignment w:val="baseline"/>
        <w:rPr>
          <w:rFonts w:eastAsia="Calibri"/>
          <w:sz w:val="27"/>
          <w:szCs w:val="27"/>
        </w:rPr>
      </w:pPr>
      <w:r w:rsidRPr="000057DD">
        <w:rPr>
          <w:rFonts w:eastAsia="Calibri"/>
          <w:sz w:val="27"/>
          <w:szCs w:val="27"/>
        </w:rPr>
        <w:t>1. Принятые до введения в действие Правил нормативные правовые акты органов местного самоуправления муниципального образования по вопросам землепользования и застройки применяются в части, не противоречащей Правилам, за исключением случаев, указанных в частях 2 и 3 настоящей статьи.</w:t>
      </w:r>
    </w:p>
    <w:p w:rsidR="000057DD" w:rsidRPr="000057DD" w:rsidRDefault="000057DD" w:rsidP="000057DD">
      <w:pPr>
        <w:keepLines w:val="0"/>
        <w:widowControl w:val="0"/>
        <w:suppressAutoHyphens/>
        <w:overflowPunct/>
        <w:autoSpaceDE/>
        <w:autoSpaceDN/>
        <w:adjustRightInd/>
        <w:spacing w:line="240" w:lineRule="auto"/>
        <w:ind w:firstLine="709"/>
        <w:contextualSpacing/>
        <w:textAlignment w:val="baseline"/>
        <w:rPr>
          <w:rFonts w:eastAsia="Calibri"/>
          <w:sz w:val="27"/>
          <w:szCs w:val="27"/>
        </w:rPr>
      </w:pPr>
      <w:r w:rsidRPr="000057DD">
        <w:rPr>
          <w:rFonts w:eastAsia="Calibri"/>
          <w:sz w:val="27"/>
          <w:szCs w:val="27"/>
        </w:rPr>
        <w:t>2. Земельные участки или объекты капитального строительства, не соответствующие установленным градостроительным регламентом видам разрешённого использования, предельным (минимальным и (или) максимальным) размерам и предельным параметрам,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или здоровья человека, для окружающей среды, объектов культурного наследия.</w:t>
      </w:r>
    </w:p>
    <w:p w:rsidR="000057DD" w:rsidRPr="000057DD" w:rsidRDefault="000057DD" w:rsidP="000057DD">
      <w:pPr>
        <w:keepLines w:val="0"/>
        <w:widowControl w:val="0"/>
        <w:suppressAutoHyphens/>
        <w:overflowPunct/>
        <w:autoSpaceDE/>
        <w:autoSpaceDN/>
        <w:adjustRightInd/>
        <w:spacing w:line="240" w:lineRule="auto"/>
        <w:ind w:firstLine="709"/>
        <w:contextualSpacing/>
        <w:textAlignment w:val="baseline"/>
        <w:rPr>
          <w:rFonts w:eastAsia="Calibri"/>
          <w:sz w:val="27"/>
          <w:szCs w:val="27"/>
        </w:rPr>
      </w:pPr>
      <w:r w:rsidRPr="000057DD">
        <w:rPr>
          <w:rFonts w:eastAsia="Calibri"/>
          <w:sz w:val="27"/>
          <w:szCs w:val="27"/>
        </w:rPr>
        <w:t>3. В случае если использование земельных участков или объектов капитального строительства, указанных в части 2 настоящей статьи, опасно для жизни или здоровья человека, для окружающей среды, объектов культурного наследия, то использование таких объектов должно быть приведено в соответствие с градостроительн</w:t>
      </w:r>
      <w:r w:rsidR="004A04C0">
        <w:rPr>
          <w:rFonts w:eastAsia="Calibri"/>
          <w:sz w:val="27"/>
          <w:szCs w:val="27"/>
        </w:rPr>
        <w:t>ым регламентом в сроки, определе</w:t>
      </w:r>
      <w:r w:rsidRPr="000057DD">
        <w:rPr>
          <w:rFonts w:eastAsia="Calibri"/>
          <w:sz w:val="27"/>
          <w:szCs w:val="27"/>
        </w:rPr>
        <w:t>нные действующим законодательством.</w:t>
      </w:r>
    </w:p>
    <w:p w:rsidR="000057DD" w:rsidRPr="000057DD" w:rsidRDefault="000057DD" w:rsidP="000057DD">
      <w:pPr>
        <w:keepLines w:val="0"/>
        <w:widowControl w:val="0"/>
        <w:suppressAutoHyphens/>
        <w:overflowPunct/>
        <w:autoSpaceDE/>
        <w:autoSpaceDN/>
        <w:adjustRightInd/>
        <w:spacing w:line="240" w:lineRule="auto"/>
        <w:ind w:firstLine="709"/>
        <w:contextualSpacing/>
        <w:textAlignment w:val="baseline"/>
        <w:rPr>
          <w:rFonts w:eastAsia="Calibri"/>
          <w:sz w:val="27"/>
          <w:szCs w:val="27"/>
        </w:rPr>
      </w:pPr>
      <w:r w:rsidRPr="000057DD">
        <w:rPr>
          <w:rFonts w:eastAsia="Calibri"/>
          <w:sz w:val="27"/>
          <w:szCs w:val="27"/>
        </w:rPr>
        <w:t>4. В случае если использование указанных в части 2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0057DD" w:rsidRPr="000057DD" w:rsidRDefault="000057DD" w:rsidP="000057DD">
      <w:pPr>
        <w:keepLines w:val="0"/>
        <w:widowControl w:val="0"/>
        <w:suppressAutoHyphens/>
        <w:overflowPunct/>
        <w:autoSpaceDE/>
        <w:autoSpaceDN/>
        <w:adjustRightInd/>
        <w:spacing w:line="240" w:lineRule="auto"/>
        <w:ind w:firstLine="709"/>
        <w:contextualSpacing/>
        <w:textAlignment w:val="baseline"/>
        <w:rPr>
          <w:rFonts w:eastAsia="Calibri"/>
          <w:sz w:val="27"/>
          <w:szCs w:val="27"/>
        </w:rPr>
      </w:pPr>
      <w:r w:rsidRPr="000057DD">
        <w:rPr>
          <w:rFonts w:eastAsia="Calibri"/>
          <w:sz w:val="27"/>
          <w:szCs w:val="27"/>
        </w:rPr>
        <w:t xml:space="preserve">5. Реконструкция объектов капитального строительства, указанных в части 2 настоящей статьи, </w:t>
      </w:r>
      <w:r w:rsidR="004A04C0">
        <w:rPr>
          <w:rFonts w:eastAsia="Calibri"/>
          <w:sz w:val="27"/>
          <w:szCs w:val="27"/>
        </w:rPr>
        <w:t>может осуществляться только путе</w:t>
      </w:r>
      <w:r w:rsidRPr="000057DD">
        <w:rPr>
          <w:rFonts w:eastAsia="Calibri"/>
          <w:sz w:val="27"/>
          <w:szCs w:val="27"/>
        </w:rPr>
        <w:t>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0057DD" w:rsidRDefault="000057DD" w:rsidP="004A04C0">
      <w:pPr>
        <w:keepLines w:val="0"/>
        <w:widowControl w:val="0"/>
        <w:suppressAutoHyphens/>
        <w:overflowPunct/>
        <w:autoSpaceDE/>
        <w:autoSpaceDN/>
        <w:adjustRightInd/>
        <w:spacing w:line="240" w:lineRule="auto"/>
        <w:ind w:firstLine="709"/>
        <w:contextualSpacing/>
        <w:textAlignment w:val="baseline"/>
        <w:rPr>
          <w:rFonts w:eastAsia="Calibri"/>
          <w:sz w:val="27"/>
          <w:szCs w:val="27"/>
        </w:rPr>
      </w:pPr>
      <w:r w:rsidRPr="000057DD">
        <w:rPr>
          <w:rFonts w:eastAsia="Calibri"/>
          <w:sz w:val="27"/>
          <w:szCs w:val="27"/>
        </w:rPr>
        <w:t>6. Строительство новых объектов капитального строительства на земельных участках, указанных в части 2 настоящей статьи, может осуществляться только в соответствии с установленными градостроительными регламентами правовыми режимами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4A04C0" w:rsidRDefault="004A04C0" w:rsidP="004A04C0">
      <w:pPr>
        <w:keepLines w:val="0"/>
        <w:widowControl w:val="0"/>
        <w:suppressAutoHyphens/>
        <w:overflowPunct/>
        <w:autoSpaceDE/>
        <w:autoSpaceDN/>
        <w:adjustRightInd/>
        <w:spacing w:line="240" w:lineRule="auto"/>
        <w:ind w:firstLine="709"/>
        <w:contextualSpacing/>
        <w:textAlignment w:val="baseline"/>
        <w:rPr>
          <w:rFonts w:eastAsia="Calibri"/>
          <w:sz w:val="27"/>
          <w:szCs w:val="27"/>
        </w:rPr>
      </w:pPr>
    </w:p>
    <w:p w:rsidR="00FC3C63" w:rsidRPr="000057DD" w:rsidRDefault="00FC3C63" w:rsidP="004A04C0">
      <w:pPr>
        <w:keepLines w:val="0"/>
        <w:widowControl w:val="0"/>
        <w:suppressAutoHyphens/>
        <w:overflowPunct/>
        <w:autoSpaceDE/>
        <w:autoSpaceDN/>
        <w:adjustRightInd/>
        <w:spacing w:line="240" w:lineRule="auto"/>
        <w:ind w:firstLine="709"/>
        <w:contextualSpacing/>
        <w:textAlignment w:val="baseline"/>
        <w:rPr>
          <w:rFonts w:eastAsia="Calibri"/>
          <w:sz w:val="27"/>
          <w:szCs w:val="27"/>
        </w:rPr>
      </w:pPr>
    </w:p>
    <w:p w:rsidR="009C2B59" w:rsidRDefault="000057DD" w:rsidP="004A04C0">
      <w:pPr>
        <w:keepNext/>
        <w:overflowPunct/>
        <w:autoSpaceDE/>
        <w:autoSpaceDN/>
        <w:adjustRightInd/>
        <w:spacing w:line="240" w:lineRule="auto"/>
        <w:ind w:firstLine="0"/>
        <w:jc w:val="center"/>
        <w:outlineLvl w:val="2"/>
        <w:rPr>
          <w:b/>
          <w:bCs/>
          <w:sz w:val="27"/>
          <w:szCs w:val="27"/>
          <w:lang w:eastAsia="en-US"/>
        </w:rPr>
      </w:pPr>
      <w:bookmarkStart w:id="9" w:name="_Toc167342489"/>
      <w:r w:rsidRPr="000057DD">
        <w:rPr>
          <w:b/>
          <w:bCs/>
          <w:sz w:val="27"/>
          <w:szCs w:val="27"/>
          <w:lang w:eastAsia="en-US"/>
        </w:rPr>
        <w:lastRenderedPageBreak/>
        <w:t xml:space="preserve">Статья 4. </w:t>
      </w:r>
      <w:bookmarkEnd w:id="6"/>
      <w:r w:rsidRPr="000057DD">
        <w:rPr>
          <w:b/>
          <w:bCs/>
          <w:sz w:val="27"/>
          <w:szCs w:val="27"/>
          <w:lang w:eastAsia="en-US"/>
        </w:rPr>
        <w:t xml:space="preserve">Полномочия Совета муниципального образования </w:t>
      </w:r>
      <w:proofErr w:type="spellStart"/>
      <w:r w:rsidRPr="000057DD">
        <w:rPr>
          <w:b/>
          <w:bCs/>
          <w:sz w:val="27"/>
          <w:szCs w:val="27"/>
          <w:lang w:eastAsia="en-US"/>
        </w:rPr>
        <w:t>Абинский</w:t>
      </w:r>
      <w:proofErr w:type="spellEnd"/>
      <w:r w:rsidRPr="000057DD">
        <w:rPr>
          <w:b/>
          <w:bCs/>
          <w:sz w:val="27"/>
          <w:szCs w:val="27"/>
          <w:lang w:eastAsia="en-US"/>
        </w:rPr>
        <w:t xml:space="preserve"> район в области регулирования отношений по вопросам </w:t>
      </w:r>
    </w:p>
    <w:p w:rsidR="000057DD" w:rsidRDefault="000057DD" w:rsidP="004A04C0">
      <w:pPr>
        <w:keepNext/>
        <w:overflowPunct/>
        <w:autoSpaceDE/>
        <w:autoSpaceDN/>
        <w:adjustRightInd/>
        <w:spacing w:line="240" w:lineRule="auto"/>
        <w:ind w:firstLine="0"/>
        <w:jc w:val="center"/>
        <w:outlineLvl w:val="2"/>
        <w:rPr>
          <w:b/>
          <w:bCs/>
          <w:sz w:val="27"/>
          <w:szCs w:val="27"/>
          <w:lang w:eastAsia="en-US"/>
        </w:rPr>
      </w:pPr>
      <w:r w:rsidRPr="000057DD">
        <w:rPr>
          <w:b/>
          <w:bCs/>
          <w:sz w:val="27"/>
          <w:szCs w:val="27"/>
          <w:lang w:eastAsia="en-US"/>
        </w:rPr>
        <w:t>землепользования и застройки</w:t>
      </w:r>
      <w:bookmarkEnd w:id="9"/>
    </w:p>
    <w:p w:rsidR="00BA5E4B" w:rsidRDefault="00BA5E4B" w:rsidP="004A04C0">
      <w:pPr>
        <w:keepNext/>
        <w:overflowPunct/>
        <w:autoSpaceDE/>
        <w:autoSpaceDN/>
        <w:adjustRightInd/>
        <w:spacing w:line="240" w:lineRule="auto"/>
        <w:ind w:firstLine="0"/>
        <w:jc w:val="center"/>
        <w:outlineLvl w:val="2"/>
        <w:rPr>
          <w:b/>
          <w:bCs/>
          <w:sz w:val="27"/>
          <w:szCs w:val="27"/>
          <w:lang w:eastAsia="en-US"/>
        </w:rPr>
      </w:pPr>
    </w:p>
    <w:p w:rsidR="004A04C0" w:rsidRPr="00BA5E4B" w:rsidRDefault="004A04C0" w:rsidP="004A04C0">
      <w:pPr>
        <w:keepLines w:val="0"/>
        <w:widowControl w:val="0"/>
        <w:tabs>
          <w:tab w:val="left" w:pos="993"/>
        </w:tabs>
        <w:suppressAutoHyphens/>
        <w:overflowPunct/>
        <w:autoSpaceDE/>
        <w:autoSpaceDN/>
        <w:adjustRightInd/>
        <w:spacing w:line="276" w:lineRule="auto"/>
        <w:ind w:firstLine="709"/>
        <w:contextualSpacing/>
        <w:textAlignment w:val="baseline"/>
        <w:rPr>
          <w:rFonts w:eastAsia="Calibri"/>
          <w:sz w:val="27"/>
          <w:szCs w:val="27"/>
        </w:rPr>
      </w:pPr>
      <w:r w:rsidRPr="004A04C0">
        <w:rPr>
          <w:rFonts w:eastAsia="Calibri"/>
          <w:sz w:val="27"/>
          <w:szCs w:val="27"/>
        </w:rPr>
        <w:t xml:space="preserve">К полномочиям Совета муниципального образования </w:t>
      </w:r>
      <w:proofErr w:type="spellStart"/>
      <w:r w:rsidRPr="004A04C0">
        <w:rPr>
          <w:rFonts w:eastAsia="Calibri"/>
          <w:sz w:val="27"/>
          <w:szCs w:val="27"/>
        </w:rPr>
        <w:t>Абинский</w:t>
      </w:r>
      <w:proofErr w:type="spellEnd"/>
      <w:r w:rsidRPr="004A04C0">
        <w:rPr>
          <w:rFonts w:eastAsia="Calibri"/>
          <w:sz w:val="27"/>
          <w:szCs w:val="27"/>
        </w:rPr>
        <w:t xml:space="preserve"> район в области регулирования отношений по вопросам землепользования и застройки относятся:</w:t>
      </w:r>
    </w:p>
    <w:p w:rsidR="004A04C0" w:rsidRPr="004A04C0" w:rsidRDefault="00BF12CC" w:rsidP="00BA5E4B">
      <w:pPr>
        <w:keepLines w:val="0"/>
        <w:tabs>
          <w:tab w:val="left" w:pos="993"/>
        </w:tabs>
        <w:suppressAutoHyphens/>
        <w:overflowPunct/>
        <w:autoSpaceDE/>
        <w:autoSpaceDN/>
        <w:adjustRightInd/>
        <w:spacing w:line="240" w:lineRule="auto"/>
        <w:contextualSpacing/>
        <w:rPr>
          <w:rFonts w:eastAsia="Calibri"/>
          <w:sz w:val="27"/>
          <w:szCs w:val="27"/>
          <w:lang w:eastAsia="zh-CN"/>
        </w:rPr>
      </w:pPr>
      <w:r>
        <w:rPr>
          <w:rFonts w:eastAsia="Calibri"/>
          <w:sz w:val="27"/>
          <w:szCs w:val="27"/>
          <w:lang w:eastAsia="zh-CN"/>
        </w:rPr>
        <w:t>1) у</w:t>
      </w:r>
      <w:r w:rsidR="004A04C0" w:rsidRPr="004A04C0">
        <w:rPr>
          <w:rFonts w:eastAsia="Calibri"/>
          <w:sz w:val="27"/>
          <w:szCs w:val="27"/>
          <w:lang w:eastAsia="zh-CN"/>
        </w:rPr>
        <w:t xml:space="preserve">тверждение и внесение изменений в Правила землепользования и застройки; </w:t>
      </w:r>
    </w:p>
    <w:p w:rsidR="004A04C0" w:rsidRPr="00BA5E4B" w:rsidRDefault="00BF12CC" w:rsidP="00BA5E4B">
      <w:pPr>
        <w:keepLines w:val="0"/>
        <w:tabs>
          <w:tab w:val="left" w:pos="993"/>
        </w:tabs>
        <w:suppressAutoHyphens/>
        <w:overflowPunct/>
        <w:autoSpaceDE/>
        <w:autoSpaceDN/>
        <w:adjustRightInd/>
        <w:spacing w:line="240" w:lineRule="auto"/>
        <w:contextualSpacing/>
        <w:rPr>
          <w:rFonts w:eastAsia="Calibri"/>
          <w:sz w:val="27"/>
          <w:szCs w:val="27"/>
          <w:lang w:eastAsia="zh-CN"/>
        </w:rPr>
      </w:pPr>
      <w:r>
        <w:rPr>
          <w:rFonts w:eastAsia="Calibri"/>
          <w:sz w:val="27"/>
          <w:szCs w:val="27"/>
        </w:rPr>
        <w:t>2) о</w:t>
      </w:r>
      <w:r w:rsidR="004A04C0" w:rsidRPr="00BA5E4B">
        <w:rPr>
          <w:rFonts w:eastAsia="Calibri"/>
          <w:sz w:val="27"/>
          <w:szCs w:val="27"/>
          <w:lang w:eastAsia="zh-CN"/>
        </w:rPr>
        <w:t>пределение порядка организации и проведения</w:t>
      </w:r>
      <w:r w:rsidR="00BA5E4B">
        <w:rPr>
          <w:rFonts w:eastAsia="Calibri"/>
          <w:sz w:val="27"/>
          <w:szCs w:val="27"/>
          <w:lang w:eastAsia="zh-CN"/>
        </w:rPr>
        <w:t xml:space="preserve"> </w:t>
      </w:r>
      <w:r w:rsidR="004A04C0" w:rsidRPr="00BA5E4B">
        <w:rPr>
          <w:rFonts w:eastAsia="Calibri"/>
          <w:sz w:val="27"/>
          <w:szCs w:val="27"/>
          <w:lang w:eastAsia="zh-CN"/>
        </w:rPr>
        <w:t>общественных обсуждений по вопросам изменений в Правила;</w:t>
      </w:r>
    </w:p>
    <w:p w:rsidR="004A04C0" w:rsidRDefault="00BF12CC" w:rsidP="00BA5E4B">
      <w:pPr>
        <w:keepLines w:val="0"/>
        <w:tabs>
          <w:tab w:val="left" w:pos="993"/>
        </w:tabs>
        <w:suppressAutoHyphens/>
        <w:overflowPunct/>
        <w:autoSpaceDE/>
        <w:autoSpaceDN/>
        <w:adjustRightInd/>
        <w:spacing w:line="240" w:lineRule="auto"/>
        <w:contextualSpacing/>
        <w:rPr>
          <w:rFonts w:eastAsia="Calibri"/>
          <w:sz w:val="24"/>
          <w:lang w:eastAsia="zh-CN"/>
        </w:rPr>
      </w:pPr>
      <w:r>
        <w:rPr>
          <w:rFonts w:eastAsia="Calibri"/>
          <w:sz w:val="27"/>
          <w:szCs w:val="27"/>
        </w:rPr>
        <w:t xml:space="preserve">3) </w:t>
      </w:r>
      <w:r>
        <w:rPr>
          <w:rFonts w:eastAsia="Calibri"/>
          <w:sz w:val="27"/>
          <w:szCs w:val="27"/>
          <w:lang w:eastAsia="zh-CN"/>
        </w:rPr>
        <w:t>и</w:t>
      </w:r>
      <w:r w:rsidR="004A04C0" w:rsidRPr="00BA5E4B">
        <w:rPr>
          <w:rFonts w:eastAsia="Calibri"/>
          <w:sz w:val="27"/>
          <w:szCs w:val="27"/>
          <w:lang w:eastAsia="zh-CN"/>
        </w:rPr>
        <w:t xml:space="preserve">ные полномочия, установленные федеральными законами, законами Краснодарского края, </w:t>
      </w:r>
      <w:r>
        <w:rPr>
          <w:rFonts w:eastAsia="Calibri"/>
          <w:sz w:val="27"/>
          <w:szCs w:val="27"/>
          <w:lang w:eastAsia="zh-CN"/>
        </w:rPr>
        <w:t>у</w:t>
      </w:r>
      <w:r w:rsidR="004A04C0" w:rsidRPr="00BA5E4B">
        <w:rPr>
          <w:rFonts w:eastAsia="Calibri"/>
          <w:sz w:val="27"/>
          <w:szCs w:val="27"/>
          <w:lang w:eastAsia="zh-CN"/>
        </w:rPr>
        <w:t xml:space="preserve">ставом муниципального образования </w:t>
      </w:r>
      <w:proofErr w:type="spellStart"/>
      <w:r w:rsidR="004A04C0" w:rsidRPr="00BA5E4B">
        <w:rPr>
          <w:rFonts w:eastAsia="Calibri"/>
          <w:sz w:val="27"/>
          <w:szCs w:val="27"/>
          <w:lang w:eastAsia="zh-CN"/>
        </w:rPr>
        <w:t>Абинский</w:t>
      </w:r>
      <w:proofErr w:type="spellEnd"/>
      <w:r w:rsidR="004A04C0" w:rsidRPr="00BA5E4B">
        <w:rPr>
          <w:rFonts w:eastAsia="Calibri"/>
          <w:sz w:val="27"/>
          <w:szCs w:val="27"/>
          <w:lang w:eastAsia="zh-CN"/>
        </w:rPr>
        <w:t xml:space="preserve"> район</w:t>
      </w:r>
      <w:r w:rsidR="00BA5E4B">
        <w:rPr>
          <w:rFonts w:eastAsia="Calibri"/>
          <w:sz w:val="27"/>
          <w:szCs w:val="27"/>
          <w:lang w:eastAsia="zh-CN"/>
        </w:rPr>
        <w:t>, у</w:t>
      </w:r>
      <w:r w:rsidR="004A04C0" w:rsidRPr="00BA5E4B">
        <w:rPr>
          <w:rFonts w:eastAsia="Calibri"/>
          <w:sz w:val="27"/>
          <w:szCs w:val="27"/>
          <w:lang w:eastAsia="zh-CN"/>
        </w:rPr>
        <w:t xml:space="preserve">ставом </w:t>
      </w:r>
      <w:r w:rsidR="00F20258" w:rsidRPr="000057DD">
        <w:rPr>
          <w:sz w:val="27"/>
          <w:szCs w:val="27"/>
          <w:lang w:eastAsia="en-US"/>
        </w:rPr>
        <w:t>Абинского</w:t>
      </w:r>
      <w:r w:rsidR="004A04C0" w:rsidRPr="00BA5E4B">
        <w:rPr>
          <w:rFonts w:eastAsia="Calibri"/>
          <w:sz w:val="27"/>
          <w:szCs w:val="27"/>
          <w:lang w:eastAsia="zh-CN"/>
        </w:rPr>
        <w:t xml:space="preserve"> городского поселения Абинского района, настоящими Правилами.</w:t>
      </w:r>
    </w:p>
    <w:p w:rsidR="00BA5E4B" w:rsidRPr="004A04C0" w:rsidRDefault="00BA5E4B" w:rsidP="00BA5E4B">
      <w:pPr>
        <w:keepLines w:val="0"/>
        <w:tabs>
          <w:tab w:val="left" w:pos="993"/>
        </w:tabs>
        <w:suppressAutoHyphens/>
        <w:overflowPunct/>
        <w:autoSpaceDE/>
        <w:autoSpaceDN/>
        <w:adjustRightInd/>
        <w:spacing w:line="240" w:lineRule="auto"/>
        <w:contextualSpacing/>
        <w:rPr>
          <w:rFonts w:eastAsia="Calibri"/>
          <w:sz w:val="24"/>
          <w:lang w:eastAsia="zh-CN"/>
        </w:rPr>
      </w:pPr>
    </w:p>
    <w:p w:rsidR="000057DD" w:rsidRDefault="000057DD" w:rsidP="00BA5E4B">
      <w:pPr>
        <w:keepNext/>
        <w:overflowPunct/>
        <w:autoSpaceDE/>
        <w:autoSpaceDN/>
        <w:adjustRightInd/>
        <w:spacing w:line="240" w:lineRule="auto"/>
        <w:ind w:firstLine="0"/>
        <w:jc w:val="center"/>
        <w:outlineLvl w:val="2"/>
        <w:rPr>
          <w:b/>
          <w:bCs/>
          <w:sz w:val="27"/>
          <w:szCs w:val="27"/>
          <w:lang w:eastAsia="en-US"/>
        </w:rPr>
      </w:pPr>
      <w:bookmarkStart w:id="10" w:name="_Toc131664387"/>
      <w:bookmarkStart w:id="11" w:name="_Toc167342490"/>
      <w:r w:rsidRPr="000057DD">
        <w:rPr>
          <w:b/>
          <w:bCs/>
          <w:sz w:val="27"/>
          <w:szCs w:val="27"/>
          <w:lang w:eastAsia="en-US"/>
        </w:rPr>
        <w:t xml:space="preserve">Статья 5. </w:t>
      </w:r>
      <w:bookmarkEnd w:id="10"/>
      <w:r w:rsidRPr="000057DD">
        <w:rPr>
          <w:b/>
          <w:bCs/>
          <w:sz w:val="27"/>
          <w:szCs w:val="27"/>
          <w:lang w:eastAsia="en-US"/>
        </w:rPr>
        <w:t xml:space="preserve">Полномочия администрации муниципального образования </w:t>
      </w:r>
      <w:proofErr w:type="spellStart"/>
      <w:r w:rsidRPr="000057DD">
        <w:rPr>
          <w:b/>
          <w:bCs/>
          <w:sz w:val="27"/>
          <w:szCs w:val="27"/>
          <w:lang w:eastAsia="en-US"/>
        </w:rPr>
        <w:t>Абинский</w:t>
      </w:r>
      <w:proofErr w:type="spellEnd"/>
      <w:r w:rsidRPr="000057DD">
        <w:rPr>
          <w:b/>
          <w:bCs/>
          <w:sz w:val="27"/>
          <w:szCs w:val="27"/>
          <w:lang w:eastAsia="en-US"/>
        </w:rPr>
        <w:t xml:space="preserve"> район в области регулирования отношений по вопросам землепользования и застройки</w:t>
      </w:r>
      <w:bookmarkEnd w:id="11"/>
    </w:p>
    <w:p w:rsidR="00BA5E4B" w:rsidRPr="000057DD" w:rsidRDefault="00BA5E4B" w:rsidP="00BA5E4B">
      <w:pPr>
        <w:keepNext/>
        <w:overflowPunct/>
        <w:autoSpaceDE/>
        <w:autoSpaceDN/>
        <w:adjustRightInd/>
        <w:spacing w:line="240" w:lineRule="auto"/>
        <w:ind w:firstLine="0"/>
        <w:jc w:val="left"/>
        <w:outlineLvl w:val="2"/>
        <w:rPr>
          <w:b/>
          <w:bCs/>
          <w:sz w:val="27"/>
          <w:szCs w:val="27"/>
          <w:lang w:eastAsia="en-US"/>
        </w:rPr>
      </w:pPr>
    </w:p>
    <w:p w:rsidR="009C2B59" w:rsidRDefault="000057DD" w:rsidP="000057DD">
      <w:pPr>
        <w:keepLines w:val="0"/>
        <w:tabs>
          <w:tab w:val="left" w:pos="851"/>
          <w:tab w:val="left" w:pos="993"/>
        </w:tabs>
        <w:suppressAutoHyphens/>
        <w:overflowPunct/>
        <w:autoSpaceDE/>
        <w:autoSpaceDN/>
        <w:adjustRightInd/>
        <w:spacing w:line="240" w:lineRule="auto"/>
        <w:ind w:firstLine="709"/>
        <w:contextualSpacing/>
        <w:rPr>
          <w:rFonts w:eastAsia="Calibri"/>
          <w:sz w:val="27"/>
          <w:szCs w:val="27"/>
          <w:lang w:eastAsia="zh-CN"/>
        </w:rPr>
      </w:pPr>
      <w:r w:rsidRPr="00174EBA">
        <w:rPr>
          <w:rFonts w:eastAsia="Calibri"/>
          <w:sz w:val="27"/>
          <w:szCs w:val="27"/>
          <w:lang w:eastAsia="zh-CN"/>
        </w:rPr>
        <w:t xml:space="preserve">К полномочиям администрации муниципального образования </w:t>
      </w:r>
      <w:proofErr w:type="spellStart"/>
      <w:r w:rsidRPr="00174EBA">
        <w:rPr>
          <w:rFonts w:eastAsia="Calibri"/>
          <w:sz w:val="27"/>
          <w:szCs w:val="27"/>
          <w:lang w:eastAsia="zh-CN"/>
        </w:rPr>
        <w:t>Абинский</w:t>
      </w:r>
      <w:proofErr w:type="spellEnd"/>
      <w:r w:rsidRPr="00174EBA">
        <w:rPr>
          <w:rFonts w:eastAsia="Calibri"/>
          <w:sz w:val="27"/>
          <w:szCs w:val="27"/>
          <w:lang w:eastAsia="zh-CN"/>
        </w:rPr>
        <w:t xml:space="preserve"> район в области регулирования отношений по вопросам землепользования и застройки относятся:</w:t>
      </w:r>
    </w:p>
    <w:p w:rsidR="009C2B59" w:rsidRPr="009C2B59" w:rsidRDefault="009C2B59" w:rsidP="009C2B59">
      <w:pPr>
        <w:keepLines w:val="0"/>
        <w:tabs>
          <w:tab w:val="left" w:pos="851"/>
          <w:tab w:val="left" w:pos="993"/>
        </w:tabs>
        <w:suppressAutoHyphens/>
        <w:overflowPunct/>
        <w:autoSpaceDE/>
        <w:autoSpaceDN/>
        <w:adjustRightInd/>
        <w:spacing w:line="240" w:lineRule="auto"/>
        <w:ind w:firstLine="709"/>
        <w:contextualSpacing/>
        <w:rPr>
          <w:sz w:val="27"/>
          <w:szCs w:val="27"/>
        </w:rPr>
      </w:pPr>
      <w:r>
        <w:rPr>
          <w:sz w:val="27"/>
          <w:szCs w:val="27"/>
        </w:rPr>
        <w:t>1) принятие</w:t>
      </w:r>
      <w:r w:rsidRPr="009C2B59">
        <w:rPr>
          <w:sz w:val="27"/>
          <w:szCs w:val="27"/>
        </w:rPr>
        <w:t xml:space="preserve"> решения о подготовке проекта о внесении изменений в правила землепользования и застройки Абинского городского поселения;</w:t>
      </w:r>
    </w:p>
    <w:p w:rsidR="009C2B59" w:rsidRPr="009C2B59" w:rsidRDefault="009C2B59" w:rsidP="009C2B59">
      <w:pPr>
        <w:keepLines w:val="0"/>
        <w:tabs>
          <w:tab w:val="left" w:pos="851"/>
          <w:tab w:val="left" w:pos="993"/>
        </w:tabs>
        <w:suppressAutoHyphens/>
        <w:overflowPunct/>
        <w:autoSpaceDE/>
        <w:autoSpaceDN/>
        <w:adjustRightInd/>
        <w:spacing w:line="240" w:lineRule="auto"/>
        <w:ind w:firstLine="709"/>
        <w:contextualSpacing/>
        <w:rPr>
          <w:sz w:val="27"/>
          <w:szCs w:val="27"/>
        </w:rPr>
      </w:pPr>
      <w:r>
        <w:rPr>
          <w:sz w:val="27"/>
          <w:szCs w:val="27"/>
        </w:rPr>
        <w:t>2) п</w:t>
      </w:r>
      <w:r w:rsidRPr="009C2B59">
        <w:rPr>
          <w:sz w:val="27"/>
          <w:szCs w:val="27"/>
        </w:rPr>
        <w:t>ринятие решения о назначении общественных обсуждений по проекту о внесении изменений в правила землепользования и застройки Абинского городского поселения;</w:t>
      </w:r>
    </w:p>
    <w:p w:rsidR="009C2B59" w:rsidRPr="009C2B59" w:rsidRDefault="009C2B59" w:rsidP="009C2B59">
      <w:pPr>
        <w:keepLines w:val="0"/>
        <w:tabs>
          <w:tab w:val="left" w:pos="851"/>
          <w:tab w:val="left" w:pos="993"/>
        </w:tabs>
        <w:suppressAutoHyphens/>
        <w:overflowPunct/>
        <w:autoSpaceDE/>
        <w:autoSpaceDN/>
        <w:adjustRightInd/>
        <w:spacing w:line="240" w:lineRule="auto"/>
        <w:ind w:firstLine="709"/>
        <w:contextualSpacing/>
        <w:rPr>
          <w:sz w:val="27"/>
          <w:szCs w:val="27"/>
        </w:rPr>
      </w:pPr>
      <w:r>
        <w:rPr>
          <w:sz w:val="27"/>
          <w:szCs w:val="27"/>
        </w:rPr>
        <w:t>3) п</w:t>
      </w:r>
      <w:r w:rsidRPr="009C2B59">
        <w:rPr>
          <w:sz w:val="27"/>
          <w:szCs w:val="27"/>
        </w:rPr>
        <w:t>ринятие решений о назначении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C2B59" w:rsidRPr="009C2B59" w:rsidRDefault="009C2B59" w:rsidP="009C2B59">
      <w:pPr>
        <w:keepLines w:val="0"/>
        <w:tabs>
          <w:tab w:val="left" w:pos="851"/>
          <w:tab w:val="left" w:pos="993"/>
        </w:tabs>
        <w:suppressAutoHyphens/>
        <w:overflowPunct/>
        <w:autoSpaceDE/>
        <w:autoSpaceDN/>
        <w:adjustRightInd/>
        <w:spacing w:line="240" w:lineRule="auto"/>
        <w:ind w:firstLine="709"/>
        <w:contextualSpacing/>
        <w:rPr>
          <w:sz w:val="27"/>
          <w:szCs w:val="27"/>
        </w:rPr>
      </w:pPr>
      <w:r>
        <w:rPr>
          <w:sz w:val="27"/>
          <w:szCs w:val="27"/>
        </w:rPr>
        <w:t>4) п</w:t>
      </w:r>
      <w:r w:rsidRPr="009C2B59">
        <w:rPr>
          <w:sz w:val="27"/>
          <w:szCs w:val="27"/>
        </w:rPr>
        <w:t>ринятие решений о предоставлении разрешений на условно разрешённый вид использования объектов капитального строительства или земельного участка;</w:t>
      </w:r>
    </w:p>
    <w:p w:rsidR="009C2B59" w:rsidRPr="009C2B59" w:rsidRDefault="009C2B59" w:rsidP="009C2B59">
      <w:pPr>
        <w:keepLines w:val="0"/>
        <w:tabs>
          <w:tab w:val="left" w:pos="851"/>
          <w:tab w:val="left" w:pos="993"/>
        </w:tabs>
        <w:suppressAutoHyphens/>
        <w:overflowPunct/>
        <w:autoSpaceDE/>
        <w:autoSpaceDN/>
        <w:adjustRightInd/>
        <w:spacing w:line="240" w:lineRule="auto"/>
        <w:ind w:firstLine="709"/>
        <w:contextualSpacing/>
        <w:rPr>
          <w:sz w:val="27"/>
          <w:szCs w:val="27"/>
        </w:rPr>
      </w:pPr>
      <w:r>
        <w:rPr>
          <w:sz w:val="27"/>
          <w:szCs w:val="27"/>
        </w:rPr>
        <w:t>5) п</w:t>
      </w:r>
      <w:r w:rsidRPr="009C2B59">
        <w:rPr>
          <w:sz w:val="27"/>
          <w:szCs w:val="27"/>
        </w:rPr>
        <w:t>ринятие решений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p>
    <w:p w:rsidR="009C2B59" w:rsidRPr="009C2B59" w:rsidRDefault="009C2B59" w:rsidP="009C2B59">
      <w:pPr>
        <w:keepLines w:val="0"/>
        <w:tabs>
          <w:tab w:val="left" w:pos="851"/>
          <w:tab w:val="left" w:pos="993"/>
        </w:tabs>
        <w:suppressAutoHyphens/>
        <w:overflowPunct/>
        <w:autoSpaceDE/>
        <w:autoSpaceDN/>
        <w:adjustRightInd/>
        <w:spacing w:line="240" w:lineRule="auto"/>
        <w:ind w:firstLine="709"/>
        <w:contextualSpacing/>
        <w:rPr>
          <w:sz w:val="27"/>
          <w:szCs w:val="27"/>
        </w:rPr>
      </w:pPr>
      <w:r>
        <w:rPr>
          <w:sz w:val="27"/>
          <w:szCs w:val="27"/>
        </w:rPr>
        <w:t>6) п</w:t>
      </w:r>
      <w:r w:rsidRPr="009C2B59">
        <w:rPr>
          <w:sz w:val="27"/>
          <w:szCs w:val="27"/>
        </w:rPr>
        <w:t>ринятие решений об утверждении документации по планировке территории (проекта планировки и (или) проекта межевания территории);</w:t>
      </w:r>
    </w:p>
    <w:p w:rsidR="009C2B59" w:rsidRPr="009C2B59" w:rsidRDefault="009C2B59" w:rsidP="009C2B59">
      <w:pPr>
        <w:keepLines w:val="0"/>
        <w:tabs>
          <w:tab w:val="left" w:pos="851"/>
          <w:tab w:val="left" w:pos="993"/>
        </w:tabs>
        <w:suppressAutoHyphens/>
        <w:overflowPunct/>
        <w:autoSpaceDE/>
        <w:autoSpaceDN/>
        <w:adjustRightInd/>
        <w:spacing w:line="240" w:lineRule="auto"/>
        <w:ind w:firstLine="709"/>
        <w:contextualSpacing/>
        <w:rPr>
          <w:sz w:val="27"/>
          <w:szCs w:val="27"/>
        </w:rPr>
      </w:pPr>
      <w:r>
        <w:rPr>
          <w:sz w:val="27"/>
          <w:szCs w:val="27"/>
        </w:rPr>
        <w:t>7) п</w:t>
      </w:r>
      <w:r w:rsidRPr="009C2B59">
        <w:rPr>
          <w:sz w:val="27"/>
          <w:szCs w:val="27"/>
        </w:rPr>
        <w:t>ринятие решений о развитии застроенных территорий;</w:t>
      </w:r>
    </w:p>
    <w:p w:rsidR="009C2B59" w:rsidRPr="009C2B59" w:rsidRDefault="009C2B59" w:rsidP="009C2B59">
      <w:pPr>
        <w:keepLines w:val="0"/>
        <w:tabs>
          <w:tab w:val="left" w:pos="851"/>
          <w:tab w:val="left" w:pos="993"/>
        </w:tabs>
        <w:suppressAutoHyphens/>
        <w:overflowPunct/>
        <w:autoSpaceDE/>
        <w:autoSpaceDN/>
        <w:adjustRightInd/>
        <w:spacing w:line="240" w:lineRule="auto"/>
        <w:ind w:firstLine="709"/>
        <w:contextualSpacing/>
        <w:rPr>
          <w:sz w:val="27"/>
          <w:szCs w:val="27"/>
        </w:rPr>
      </w:pPr>
      <w:r>
        <w:rPr>
          <w:sz w:val="27"/>
          <w:szCs w:val="27"/>
        </w:rPr>
        <w:t>8) п</w:t>
      </w:r>
      <w:r w:rsidRPr="009C2B59">
        <w:rPr>
          <w:sz w:val="27"/>
          <w:szCs w:val="27"/>
        </w:rPr>
        <w:t>ринятие решений о комплексном развитии территории жилой застройки;</w:t>
      </w:r>
    </w:p>
    <w:p w:rsidR="009C2B59" w:rsidRPr="009C2B59" w:rsidRDefault="009C2B59" w:rsidP="009C2B59">
      <w:pPr>
        <w:keepLines w:val="0"/>
        <w:tabs>
          <w:tab w:val="left" w:pos="851"/>
          <w:tab w:val="left" w:pos="993"/>
        </w:tabs>
        <w:suppressAutoHyphens/>
        <w:overflowPunct/>
        <w:autoSpaceDE/>
        <w:autoSpaceDN/>
        <w:adjustRightInd/>
        <w:spacing w:line="240" w:lineRule="auto"/>
        <w:ind w:firstLine="709"/>
        <w:contextualSpacing/>
        <w:rPr>
          <w:sz w:val="27"/>
          <w:szCs w:val="27"/>
        </w:rPr>
      </w:pPr>
      <w:r>
        <w:rPr>
          <w:sz w:val="27"/>
          <w:szCs w:val="27"/>
        </w:rPr>
        <w:t>9) п</w:t>
      </w:r>
      <w:r w:rsidRPr="009C2B59">
        <w:rPr>
          <w:sz w:val="27"/>
          <w:szCs w:val="27"/>
        </w:rPr>
        <w:t>ринятие решений о комплексном развитии территории нежилой застройки;</w:t>
      </w:r>
    </w:p>
    <w:p w:rsidR="009C2B59" w:rsidRPr="009C2B59" w:rsidRDefault="009C2B59" w:rsidP="009C2B59">
      <w:pPr>
        <w:keepLines w:val="0"/>
        <w:tabs>
          <w:tab w:val="left" w:pos="851"/>
          <w:tab w:val="left" w:pos="993"/>
        </w:tabs>
        <w:suppressAutoHyphens/>
        <w:overflowPunct/>
        <w:autoSpaceDE/>
        <w:autoSpaceDN/>
        <w:adjustRightInd/>
        <w:spacing w:line="240" w:lineRule="auto"/>
        <w:ind w:firstLine="709"/>
        <w:contextualSpacing/>
        <w:rPr>
          <w:sz w:val="27"/>
          <w:szCs w:val="27"/>
        </w:rPr>
      </w:pPr>
      <w:r>
        <w:rPr>
          <w:sz w:val="27"/>
          <w:szCs w:val="27"/>
        </w:rPr>
        <w:t>10) п</w:t>
      </w:r>
      <w:r w:rsidRPr="009C2B59">
        <w:rPr>
          <w:sz w:val="27"/>
          <w:szCs w:val="27"/>
        </w:rPr>
        <w:t>ринятие решений о комплексном развитии незастроенных территорий;</w:t>
      </w:r>
    </w:p>
    <w:p w:rsidR="009C2B59" w:rsidRPr="009C2B59" w:rsidRDefault="009C2B59" w:rsidP="009C2B59">
      <w:pPr>
        <w:keepLines w:val="0"/>
        <w:tabs>
          <w:tab w:val="left" w:pos="851"/>
          <w:tab w:val="left" w:pos="993"/>
        </w:tabs>
        <w:suppressAutoHyphens/>
        <w:overflowPunct/>
        <w:autoSpaceDE/>
        <w:autoSpaceDN/>
        <w:adjustRightInd/>
        <w:spacing w:line="240" w:lineRule="auto"/>
        <w:ind w:firstLine="709"/>
        <w:contextualSpacing/>
        <w:rPr>
          <w:sz w:val="27"/>
          <w:szCs w:val="27"/>
        </w:rPr>
      </w:pPr>
      <w:r>
        <w:rPr>
          <w:sz w:val="27"/>
          <w:szCs w:val="27"/>
        </w:rPr>
        <w:lastRenderedPageBreak/>
        <w:t>11) п</w:t>
      </w:r>
      <w:r w:rsidRPr="009C2B59">
        <w:rPr>
          <w:sz w:val="27"/>
          <w:szCs w:val="27"/>
        </w:rPr>
        <w:t>ринятие решений о комплексном развитии территории по инициативе правообладателей;</w:t>
      </w:r>
    </w:p>
    <w:p w:rsidR="00BA5E4B" w:rsidRDefault="009C2B59" w:rsidP="009C2B59">
      <w:pPr>
        <w:keepLines w:val="0"/>
        <w:tabs>
          <w:tab w:val="left" w:pos="851"/>
          <w:tab w:val="left" w:pos="993"/>
        </w:tabs>
        <w:suppressAutoHyphens/>
        <w:overflowPunct/>
        <w:autoSpaceDE/>
        <w:autoSpaceDN/>
        <w:adjustRightInd/>
        <w:spacing w:line="240" w:lineRule="auto"/>
        <w:ind w:firstLine="709"/>
        <w:contextualSpacing/>
        <w:rPr>
          <w:sz w:val="27"/>
          <w:szCs w:val="27"/>
        </w:rPr>
      </w:pPr>
      <w:r>
        <w:rPr>
          <w:sz w:val="27"/>
          <w:szCs w:val="27"/>
        </w:rPr>
        <w:t>12) и</w:t>
      </w:r>
      <w:r w:rsidRPr="009C2B59">
        <w:rPr>
          <w:sz w:val="27"/>
          <w:szCs w:val="27"/>
        </w:rPr>
        <w:t>ные полномочия, установленные федеральными законами, законами Краснодарского края, Уставом муниципально</w:t>
      </w:r>
      <w:r>
        <w:rPr>
          <w:sz w:val="27"/>
          <w:szCs w:val="27"/>
        </w:rPr>
        <w:t xml:space="preserve">го образования </w:t>
      </w:r>
      <w:proofErr w:type="spellStart"/>
      <w:r>
        <w:rPr>
          <w:sz w:val="27"/>
          <w:szCs w:val="27"/>
        </w:rPr>
        <w:t>Абинский</w:t>
      </w:r>
      <w:proofErr w:type="spellEnd"/>
      <w:r>
        <w:rPr>
          <w:sz w:val="27"/>
          <w:szCs w:val="27"/>
        </w:rPr>
        <w:t xml:space="preserve"> район, у</w:t>
      </w:r>
      <w:r w:rsidRPr="009C2B59">
        <w:rPr>
          <w:sz w:val="27"/>
          <w:szCs w:val="27"/>
        </w:rPr>
        <w:t>ставом Абинского городского поселения Абинского района, настоящими Правилами.</w:t>
      </w:r>
    </w:p>
    <w:p w:rsidR="009C2B59" w:rsidRDefault="009C2B59" w:rsidP="009C2B59">
      <w:pPr>
        <w:keepLines w:val="0"/>
        <w:tabs>
          <w:tab w:val="left" w:pos="851"/>
          <w:tab w:val="left" w:pos="993"/>
        </w:tabs>
        <w:suppressAutoHyphens/>
        <w:overflowPunct/>
        <w:autoSpaceDE/>
        <w:autoSpaceDN/>
        <w:adjustRightInd/>
        <w:spacing w:line="240" w:lineRule="auto"/>
        <w:ind w:firstLine="709"/>
        <w:contextualSpacing/>
        <w:rPr>
          <w:rFonts w:eastAsia="Calibri"/>
          <w:sz w:val="27"/>
          <w:szCs w:val="27"/>
          <w:lang w:eastAsia="zh-CN"/>
        </w:rPr>
      </w:pPr>
    </w:p>
    <w:p w:rsidR="000057DD" w:rsidRPr="00990E72" w:rsidRDefault="000057DD" w:rsidP="00990E72">
      <w:pPr>
        <w:keepNext/>
        <w:overflowPunct/>
        <w:autoSpaceDE/>
        <w:autoSpaceDN/>
        <w:adjustRightInd/>
        <w:spacing w:line="240" w:lineRule="auto"/>
        <w:ind w:firstLine="0"/>
        <w:jc w:val="center"/>
        <w:outlineLvl w:val="2"/>
        <w:rPr>
          <w:b/>
          <w:bCs/>
          <w:sz w:val="27"/>
          <w:szCs w:val="27"/>
          <w:lang w:eastAsia="en-US"/>
        </w:rPr>
      </w:pPr>
      <w:bookmarkStart w:id="12" w:name="_Toc131664388"/>
      <w:bookmarkStart w:id="13" w:name="_Toc167342491"/>
      <w:r w:rsidRPr="000057DD">
        <w:rPr>
          <w:b/>
          <w:bCs/>
          <w:sz w:val="27"/>
          <w:szCs w:val="27"/>
          <w:lang w:eastAsia="en-US"/>
        </w:rPr>
        <w:t xml:space="preserve">Статья 6. </w:t>
      </w:r>
      <w:bookmarkEnd w:id="12"/>
      <w:r w:rsidR="00990E72">
        <w:rPr>
          <w:b/>
          <w:bCs/>
          <w:sz w:val="27"/>
          <w:szCs w:val="27"/>
          <w:lang w:eastAsia="en-US"/>
        </w:rPr>
        <w:t>Работа к</w:t>
      </w:r>
      <w:r w:rsidRPr="000057DD">
        <w:rPr>
          <w:b/>
          <w:bCs/>
          <w:sz w:val="27"/>
          <w:szCs w:val="27"/>
          <w:lang w:eastAsia="en-US"/>
        </w:rPr>
        <w:t>омиссии</w:t>
      </w:r>
      <w:bookmarkEnd w:id="13"/>
      <w:r w:rsidR="00990E72">
        <w:rPr>
          <w:b/>
          <w:bCs/>
          <w:sz w:val="27"/>
          <w:szCs w:val="27"/>
          <w:lang w:eastAsia="en-US"/>
        </w:rPr>
        <w:t xml:space="preserve"> </w:t>
      </w:r>
      <w:r w:rsidR="00990E72" w:rsidRPr="00990E72">
        <w:rPr>
          <w:b/>
          <w:bCs/>
          <w:sz w:val="27"/>
          <w:szCs w:val="27"/>
          <w:lang w:eastAsia="en-US"/>
        </w:rPr>
        <w:t>по землепользованию и застройке</w:t>
      </w:r>
    </w:p>
    <w:p w:rsidR="00DD655D" w:rsidRPr="000057DD" w:rsidRDefault="00DD655D" w:rsidP="00DD655D">
      <w:pPr>
        <w:keepNext/>
        <w:overflowPunct/>
        <w:autoSpaceDE/>
        <w:autoSpaceDN/>
        <w:adjustRightInd/>
        <w:spacing w:line="240" w:lineRule="auto"/>
        <w:ind w:firstLine="0"/>
        <w:jc w:val="left"/>
        <w:outlineLvl w:val="2"/>
        <w:rPr>
          <w:b/>
          <w:bCs/>
          <w:sz w:val="27"/>
          <w:szCs w:val="27"/>
          <w:lang w:eastAsia="en-US"/>
        </w:rPr>
      </w:pPr>
    </w:p>
    <w:p w:rsidR="000057DD" w:rsidRPr="000057DD" w:rsidRDefault="000057DD" w:rsidP="00DD655D">
      <w:pPr>
        <w:keepLines w:val="0"/>
        <w:suppressAutoHyphens/>
        <w:overflowPunct/>
        <w:autoSpaceDE/>
        <w:autoSpaceDN/>
        <w:adjustRightInd/>
        <w:spacing w:line="240" w:lineRule="auto"/>
        <w:ind w:firstLine="709"/>
        <w:contextualSpacing/>
        <w:rPr>
          <w:rFonts w:eastAsia="Calibri"/>
          <w:sz w:val="27"/>
          <w:szCs w:val="27"/>
        </w:rPr>
      </w:pPr>
      <w:r w:rsidRPr="000057DD">
        <w:rPr>
          <w:rFonts w:eastAsia="Calibri"/>
          <w:sz w:val="27"/>
          <w:szCs w:val="27"/>
        </w:rPr>
        <w:t>1. Комиссия по землепользованию и застройке (далее — Комиссия) является постоянно действующим консультативным органом муниципального образования, состав и порядок которой утверждается муниципальным правовым актом с учётом особенностей</w:t>
      </w:r>
      <w:r w:rsidR="00DD655D">
        <w:rPr>
          <w:rFonts w:eastAsia="Calibri"/>
          <w:sz w:val="27"/>
          <w:szCs w:val="27"/>
        </w:rPr>
        <w:t>, установленных настоящей статье</w:t>
      </w:r>
      <w:r w:rsidRPr="000057DD">
        <w:rPr>
          <w:rFonts w:eastAsia="Calibri"/>
          <w:sz w:val="27"/>
          <w:szCs w:val="27"/>
        </w:rPr>
        <w:t>й.</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 xml:space="preserve">2. Состав и порядок деятельности комиссии утверждаются постановлением администрации муниципального образования </w:t>
      </w:r>
      <w:proofErr w:type="spellStart"/>
      <w:r w:rsidRPr="009C2B59">
        <w:rPr>
          <w:rFonts w:eastAsia="Calibri"/>
          <w:sz w:val="27"/>
          <w:szCs w:val="27"/>
        </w:rPr>
        <w:t>Абинский</w:t>
      </w:r>
      <w:proofErr w:type="spellEnd"/>
      <w:r w:rsidRPr="009C2B59">
        <w:rPr>
          <w:rFonts w:eastAsia="Calibri"/>
          <w:sz w:val="27"/>
          <w:szCs w:val="27"/>
        </w:rPr>
        <w:t xml:space="preserve"> район.</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3. Комиссия формируется в соответствии с требованиями статьи 27.1 Градостроительного кодекса Краснодарского края, настоящего Положения и иными муниципальными правовыми актами и состоит из председателя, заместителя председателя, секретаря и членов Комиссии.</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 xml:space="preserve">4. Руководство деятельностью Комиссии осуществляется председателем. </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 xml:space="preserve">5. Председателем Комиссии назначается заместитель главы муниципального образования </w:t>
      </w:r>
      <w:proofErr w:type="spellStart"/>
      <w:r w:rsidRPr="009C2B59">
        <w:rPr>
          <w:rFonts w:eastAsia="Calibri"/>
          <w:sz w:val="27"/>
          <w:szCs w:val="27"/>
        </w:rPr>
        <w:t>Абинский</w:t>
      </w:r>
      <w:proofErr w:type="spellEnd"/>
      <w:r w:rsidRPr="009C2B59">
        <w:rPr>
          <w:rFonts w:eastAsia="Calibri"/>
          <w:sz w:val="27"/>
          <w:szCs w:val="27"/>
        </w:rPr>
        <w:t xml:space="preserve"> район, курирующий вопросы жилищно-коммунального комплекса, строительства, транспорта и связи.</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 xml:space="preserve">В состав комиссии входят представители администрации муниципального образования </w:t>
      </w:r>
      <w:proofErr w:type="spellStart"/>
      <w:r w:rsidRPr="009C2B59">
        <w:rPr>
          <w:rFonts w:eastAsia="Calibri"/>
          <w:sz w:val="27"/>
          <w:szCs w:val="27"/>
        </w:rPr>
        <w:t>Абинский</w:t>
      </w:r>
      <w:proofErr w:type="spellEnd"/>
      <w:r w:rsidRPr="009C2B59">
        <w:rPr>
          <w:rFonts w:eastAsia="Calibri"/>
          <w:sz w:val="27"/>
          <w:szCs w:val="27"/>
        </w:rPr>
        <w:t xml:space="preserve"> район, по согласованию представители иных органов и организаций, действующих на территории муниципального образования </w:t>
      </w:r>
      <w:proofErr w:type="spellStart"/>
      <w:r w:rsidRPr="009C2B59">
        <w:rPr>
          <w:rFonts w:eastAsia="Calibri"/>
          <w:sz w:val="27"/>
          <w:szCs w:val="27"/>
        </w:rPr>
        <w:t>Абинский</w:t>
      </w:r>
      <w:proofErr w:type="spellEnd"/>
      <w:r w:rsidRPr="009C2B59">
        <w:rPr>
          <w:rFonts w:eastAsia="Calibri"/>
          <w:sz w:val="27"/>
          <w:szCs w:val="27"/>
        </w:rPr>
        <w:t xml:space="preserve"> район.</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6. В отсутствие председателя Комиссии его обязанности исполняет заместитель председателя Комиссии. В отсутствии председателя Комиссии и заместителя председателя Комиссии обязанности председателя Комиссии исполняет член Комиссии, уполномоченный решением большинства голосов членов Комиссии.</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В отсутствии секретаря Комиссии его обязанности исполняет член Комиссии, уполномоченный решением большинства голосов членов Комиссии.</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7. Комиссия предварительно рассматривает предложения федеральных органов государственной власти, органов государственной власти Краснодарского края, органов местного самоуправления, физических и юридических лиц:</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Pr>
          <w:rFonts w:eastAsia="Calibri"/>
          <w:sz w:val="27"/>
          <w:szCs w:val="27"/>
        </w:rPr>
        <w:t xml:space="preserve">1) </w:t>
      </w:r>
      <w:r w:rsidRPr="009C2B59">
        <w:rPr>
          <w:rFonts w:eastAsia="Calibri"/>
          <w:sz w:val="27"/>
          <w:szCs w:val="27"/>
        </w:rPr>
        <w:t>по проектам генеральных планов городских (в случае передачи полномочий) и сельских поселений Абинского района (далее - Генеральные планы), а также по проектам изменений в указанные Генеральные планы;</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Pr>
          <w:rFonts w:eastAsia="Calibri"/>
          <w:sz w:val="27"/>
          <w:szCs w:val="27"/>
        </w:rPr>
        <w:t xml:space="preserve">2) </w:t>
      </w:r>
      <w:r w:rsidRPr="009C2B59">
        <w:rPr>
          <w:rFonts w:eastAsia="Calibri"/>
          <w:sz w:val="27"/>
          <w:szCs w:val="27"/>
        </w:rPr>
        <w:t>по проектам правил землепользования и застройки территорий городских (в случае передачи полномочий) и сельских поселений Абинского района (далее - Правила), а также по проектам о внесении изменений в указанные Правила;</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Pr>
          <w:rFonts w:eastAsia="Calibri"/>
          <w:sz w:val="27"/>
          <w:szCs w:val="27"/>
        </w:rPr>
        <w:t xml:space="preserve">3) </w:t>
      </w:r>
      <w:r w:rsidRPr="009C2B59">
        <w:rPr>
          <w:rFonts w:eastAsia="Calibri"/>
          <w:sz w:val="27"/>
          <w:szCs w:val="27"/>
        </w:rPr>
        <w:t>по проектам планировки территории городских (в случае передачи полномочий) и сельских поселений Абинского района, а также по проектам о внесении изменений в указанные проекты планировки территории;</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Pr>
          <w:rFonts w:eastAsia="Calibri"/>
          <w:sz w:val="27"/>
          <w:szCs w:val="27"/>
        </w:rPr>
        <w:lastRenderedPageBreak/>
        <w:t xml:space="preserve">4) </w:t>
      </w:r>
      <w:r w:rsidRPr="009C2B59">
        <w:rPr>
          <w:rFonts w:eastAsia="Calibri"/>
          <w:sz w:val="27"/>
          <w:szCs w:val="27"/>
        </w:rPr>
        <w:t>по проектам межевания территории городских (в случае передачи полномочий) и сельских поселений Абинского района, а также по проектам о внесении изменений в указанные проекты межевания территории.</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8. Комиссия организовывает и проводит в установленном порядке общественные обсуждения по вопросам:</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Pr>
          <w:rFonts w:eastAsia="Calibri"/>
          <w:sz w:val="27"/>
          <w:szCs w:val="27"/>
        </w:rPr>
        <w:t>1) по проектам г</w:t>
      </w:r>
      <w:r w:rsidRPr="009C2B59">
        <w:rPr>
          <w:rFonts w:eastAsia="Calibri"/>
          <w:sz w:val="27"/>
          <w:szCs w:val="27"/>
        </w:rPr>
        <w:t>енеральных планов, а</w:t>
      </w:r>
      <w:r>
        <w:rPr>
          <w:rFonts w:eastAsia="Calibri"/>
          <w:sz w:val="27"/>
          <w:szCs w:val="27"/>
        </w:rPr>
        <w:t xml:space="preserve"> также по проектам изменений в г</w:t>
      </w:r>
      <w:r w:rsidRPr="009C2B59">
        <w:rPr>
          <w:rFonts w:eastAsia="Calibri"/>
          <w:sz w:val="27"/>
          <w:szCs w:val="27"/>
        </w:rPr>
        <w:t>енеральные планы;</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Pr>
          <w:rFonts w:eastAsia="Calibri"/>
          <w:sz w:val="27"/>
          <w:szCs w:val="27"/>
        </w:rPr>
        <w:t xml:space="preserve">2) </w:t>
      </w:r>
      <w:r w:rsidRPr="009C2B59">
        <w:rPr>
          <w:rFonts w:eastAsia="Calibri"/>
          <w:sz w:val="27"/>
          <w:szCs w:val="27"/>
        </w:rPr>
        <w:t>по проектам Правил, а также по проектам о внесении изменений в Правила;</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Pr>
          <w:rFonts w:eastAsia="Calibri"/>
          <w:sz w:val="27"/>
          <w:szCs w:val="27"/>
        </w:rPr>
        <w:t xml:space="preserve">3) </w:t>
      </w:r>
      <w:r w:rsidRPr="009C2B59">
        <w:rPr>
          <w:rFonts w:eastAsia="Calibri"/>
          <w:sz w:val="27"/>
          <w:szCs w:val="27"/>
        </w:rPr>
        <w:t>по проектам планировки территории городских (в случае передачи полномочий) и сельских поселений Абинского района, а также по проектам о внесении изменений в указанные проекты планировки территории;</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Pr>
          <w:rFonts w:eastAsia="Calibri"/>
          <w:sz w:val="27"/>
          <w:szCs w:val="27"/>
        </w:rPr>
        <w:t xml:space="preserve">4) </w:t>
      </w:r>
      <w:r w:rsidRPr="009C2B59">
        <w:rPr>
          <w:rFonts w:eastAsia="Calibri"/>
          <w:sz w:val="27"/>
          <w:szCs w:val="27"/>
        </w:rPr>
        <w:t>по проектам межевания территории городских (в случае передачи полномочий) и сельских поселений Абинского района, а также по проектам о внесении изменений в указанные проекты межевания территории;</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Pr>
          <w:rFonts w:eastAsia="Calibri"/>
          <w:sz w:val="27"/>
          <w:szCs w:val="27"/>
        </w:rPr>
        <w:t xml:space="preserve">5) </w:t>
      </w:r>
      <w:r w:rsidRPr="009C2B59">
        <w:rPr>
          <w:rFonts w:eastAsia="Calibri"/>
          <w:sz w:val="27"/>
          <w:szCs w:val="27"/>
        </w:rPr>
        <w:t>по проектам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расположенных на территориях городских (в случае передачи полномочий) и сельских поселений Абинского района;</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Pr>
          <w:rFonts w:eastAsia="Calibri"/>
          <w:sz w:val="27"/>
          <w:szCs w:val="27"/>
        </w:rPr>
        <w:t xml:space="preserve">6) </w:t>
      </w:r>
      <w:r w:rsidRPr="009C2B59">
        <w:rPr>
          <w:rFonts w:eastAsia="Calibri"/>
          <w:sz w:val="27"/>
          <w:szCs w:val="27"/>
        </w:rPr>
        <w:t>по проектам решения о предоставлении разрешения на условно разрешенный вид использования земельных участков и объектов капитального строительства, расположенных на территориях городских (в случае передачи полномочий) и сельских поселений Абинского района.</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 xml:space="preserve">9. В целях подготовки рекомендаций для принятия решений главой муниципального образования </w:t>
      </w:r>
      <w:proofErr w:type="spellStart"/>
      <w:r w:rsidRPr="009C2B59">
        <w:rPr>
          <w:rFonts w:eastAsia="Calibri"/>
          <w:sz w:val="27"/>
          <w:szCs w:val="27"/>
        </w:rPr>
        <w:t>Абинский</w:t>
      </w:r>
      <w:proofErr w:type="spellEnd"/>
      <w:r w:rsidRPr="009C2B59">
        <w:rPr>
          <w:rFonts w:eastAsia="Calibri"/>
          <w:sz w:val="27"/>
          <w:szCs w:val="27"/>
        </w:rPr>
        <w:t xml:space="preserve"> район Комиссия вправе рассматривать вопросы, затрагивающие устойчивое развитие территорий городских и сельских поселений Абинского района.</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10. Комиссия при выполнении возложенных на нее обязанностей вправе:</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Pr>
          <w:rFonts w:eastAsia="Calibri"/>
          <w:sz w:val="27"/>
          <w:szCs w:val="27"/>
        </w:rPr>
        <w:t xml:space="preserve">1) </w:t>
      </w:r>
      <w:r w:rsidRPr="009C2B59">
        <w:rPr>
          <w:rFonts w:eastAsia="Calibri"/>
          <w:sz w:val="27"/>
          <w:szCs w:val="27"/>
        </w:rPr>
        <w:t>запрашивать и получать от органов местного самоуправления, органов государственной власти, физических и юридических лиц информацию, документы, необходимые для выполнения возложенных на нее обязанностей;</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Pr>
          <w:rFonts w:eastAsia="Calibri"/>
          <w:sz w:val="27"/>
          <w:szCs w:val="27"/>
        </w:rPr>
        <w:t xml:space="preserve">2) </w:t>
      </w:r>
      <w:r w:rsidRPr="009C2B59">
        <w:rPr>
          <w:rFonts w:eastAsia="Calibri"/>
          <w:sz w:val="27"/>
          <w:szCs w:val="27"/>
        </w:rPr>
        <w:t>приглашать представителей органов местного самоуправления, представителей органов государственной власти, физических и юридических лиц для участия в заседаниях Комиссии по вопросам, относящимся к ее компетенции.</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11. Заседания Комиссии проводятся по мере необходимости. Необходимость и периодичность проведения заседаний Комиссии определяется количеством поступивших на рассмотрение предложений.</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12. Предложения граждан и юридических лиц направляются в Комиссию через председателя Комиссии. Председатель Комиссии обеспечивает их рассмотрение на заседании Комиссии в течение двух недель со дня поступления.</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13. На заседании Комиссии рассматриваются материалы, имеющие отношение к внесённому предложению, в том числе графические материалы генерального плана, содержащие сведения, установленные частью 5 статьи 23 Градостроительного кодекса Российской Федерации, карты градостроительного зонирования Правил землепользования и застройки применительно к рассматриваемой территории, документация по планировке территории.</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lastRenderedPageBreak/>
        <w:t>14. Секретарь Комиссии информирует инициатора предложения о результатах рассмотрения его вопроса путём направления письма в течение срока, установленного действующим законодательством.</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15. Заседание Комиссии правомочно, если на нём присутствует не менее половины от общего числа членов Комиссии.</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Решения Комиссии принимаются путём открытого голосования простым большинством голосов и считаются принятыми, если за них проголосовало более половины членов Комиссии, присутствующих на заседании. При равенстве голосов решающим является голос председателя Комиссии.</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Любой член Комиссии её решением освобождается от участия в голосовании по конкретному вопросу в случае, если он имеет личную заинтересованность в исходе решения данного вопроса или находится в родственных отношениях с инициатором предложения, по поводу которого принимается решение.</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16. Заседание Комиссии оформляется протоколом, который ведётся секретарём Комиссии и в котором фиксируются вопросы, внесенные в Комиссию на её рассмотрение, а также принятые по ним решения. Протокол подписывается председателем и всеми членами Комиссии, принимавшими участие в заседании.</w:t>
      </w:r>
    </w:p>
    <w:p w:rsidR="009C2B59" w:rsidRPr="009C2B59" w:rsidRDefault="009C2B59" w:rsidP="009C2B59">
      <w:pPr>
        <w:keepLines w:val="0"/>
        <w:suppressAutoHyphens/>
        <w:overflowPunct/>
        <w:autoSpaceDE/>
        <w:autoSpaceDN/>
        <w:adjustRightInd/>
        <w:spacing w:line="240" w:lineRule="auto"/>
        <w:ind w:firstLine="709"/>
        <w:contextualSpacing/>
        <w:rPr>
          <w:rFonts w:eastAsia="Calibri"/>
          <w:sz w:val="27"/>
          <w:szCs w:val="27"/>
        </w:rPr>
      </w:pPr>
      <w:r w:rsidRPr="009C2B59">
        <w:rPr>
          <w:rFonts w:eastAsia="Calibri"/>
          <w:sz w:val="27"/>
          <w:szCs w:val="27"/>
        </w:rPr>
        <w:t>Член Комиссии, который не согласен с решением Комиссии, вправе приложить к протоколу свое особое мнение, о чём в протоколе делается отметка.</w:t>
      </w:r>
    </w:p>
    <w:p w:rsidR="000057DD" w:rsidRDefault="009C2B59" w:rsidP="009C2B59">
      <w:pPr>
        <w:keepLines w:val="0"/>
        <w:tabs>
          <w:tab w:val="right" w:leader="dot" w:pos="9203"/>
        </w:tabs>
        <w:overflowPunct/>
        <w:autoSpaceDE/>
        <w:autoSpaceDN/>
        <w:adjustRightInd/>
        <w:spacing w:line="240" w:lineRule="auto"/>
        <w:ind w:firstLine="0"/>
        <w:rPr>
          <w:rFonts w:eastAsia="Calibri"/>
          <w:sz w:val="27"/>
          <w:szCs w:val="27"/>
        </w:rPr>
      </w:pPr>
      <w:r w:rsidRPr="009C2B59">
        <w:rPr>
          <w:rFonts w:eastAsia="Calibri"/>
          <w:sz w:val="27"/>
          <w:szCs w:val="27"/>
        </w:rPr>
        <w:t>К протоколу могут прилагаться материалы, касающиеся рассматриваемых на заседании Комиссии вопросов.</w:t>
      </w:r>
    </w:p>
    <w:p w:rsidR="009C2B59" w:rsidRPr="009C2B59" w:rsidRDefault="009C2B59" w:rsidP="009C2B59">
      <w:pPr>
        <w:keepLines w:val="0"/>
        <w:tabs>
          <w:tab w:val="right" w:leader="dot" w:pos="9203"/>
        </w:tabs>
        <w:overflowPunct/>
        <w:autoSpaceDE/>
        <w:autoSpaceDN/>
        <w:adjustRightInd/>
        <w:spacing w:line="240" w:lineRule="auto"/>
        <w:ind w:firstLine="0"/>
        <w:rPr>
          <w:rFonts w:eastAsia="Calibri"/>
          <w:b/>
          <w:noProof/>
          <w:sz w:val="27"/>
          <w:szCs w:val="27"/>
          <w:shd w:val="clear" w:color="auto" w:fill="FFFFFF"/>
          <w:lang w:bidi="ru-RU"/>
        </w:rPr>
      </w:pPr>
    </w:p>
    <w:p w:rsidR="00F22ECC" w:rsidRDefault="00F22ECC" w:rsidP="00F22ECC">
      <w:pPr>
        <w:keepNext/>
        <w:keepLines w:val="0"/>
        <w:suppressAutoHyphens/>
        <w:overflowPunct/>
        <w:autoSpaceDE/>
        <w:autoSpaceDN/>
        <w:adjustRightInd/>
        <w:spacing w:after="120" w:line="240" w:lineRule="auto"/>
        <w:ind w:firstLine="0"/>
        <w:contextualSpacing/>
        <w:jc w:val="center"/>
        <w:outlineLvl w:val="1"/>
        <w:rPr>
          <w:b/>
          <w:bCs/>
          <w:iCs/>
          <w:sz w:val="27"/>
          <w:szCs w:val="27"/>
          <w:lang w:eastAsia="zh-CN"/>
        </w:rPr>
      </w:pPr>
      <w:bookmarkStart w:id="14" w:name="_Toc167342492"/>
      <w:r w:rsidRPr="00F22ECC">
        <w:rPr>
          <w:b/>
          <w:bCs/>
          <w:iCs/>
          <w:sz w:val="27"/>
          <w:szCs w:val="27"/>
          <w:lang w:eastAsia="zh-CN"/>
        </w:rPr>
        <w:t xml:space="preserve">ГЛАВА 2. ГРАДОСТРОИТЕЛЬНЫЕ РЕГЛАМЕНТЫ И ВИДЫ РАЗРЕШЕННОГО ИСПОЛЬЗОВАНИЯ ЗЕМЕЛЬНЫХ УЧАСТКОВ </w:t>
      </w:r>
      <w:r>
        <w:rPr>
          <w:b/>
          <w:bCs/>
          <w:iCs/>
          <w:sz w:val="27"/>
          <w:szCs w:val="27"/>
          <w:lang w:eastAsia="zh-CN"/>
        </w:rPr>
        <w:t xml:space="preserve">                                </w:t>
      </w:r>
      <w:r w:rsidRPr="00F22ECC">
        <w:rPr>
          <w:b/>
          <w:bCs/>
          <w:iCs/>
          <w:sz w:val="27"/>
          <w:szCs w:val="27"/>
          <w:lang w:eastAsia="zh-CN"/>
        </w:rPr>
        <w:t xml:space="preserve">И ОБЪЕКТОВ КАПИТАЛЬНОГО СТРОИТЕЛЬСТВА ФИЗИЧЕСКИМИ </w:t>
      </w:r>
      <w:r>
        <w:rPr>
          <w:b/>
          <w:bCs/>
          <w:iCs/>
          <w:sz w:val="27"/>
          <w:szCs w:val="27"/>
          <w:lang w:eastAsia="zh-CN"/>
        </w:rPr>
        <w:t xml:space="preserve">                   </w:t>
      </w:r>
      <w:r w:rsidRPr="00F22ECC">
        <w:rPr>
          <w:b/>
          <w:bCs/>
          <w:iCs/>
          <w:sz w:val="27"/>
          <w:szCs w:val="27"/>
          <w:lang w:eastAsia="zh-CN"/>
        </w:rPr>
        <w:t>И ЮРИДИЧЕСКИМИ ЛИЦАМИ</w:t>
      </w:r>
      <w:bookmarkEnd w:id="14"/>
    </w:p>
    <w:p w:rsidR="00F22ECC" w:rsidRPr="00F22ECC" w:rsidRDefault="00F22ECC" w:rsidP="00F22ECC">
      <w:pPr>
        <w:keepNext/>
        <w:keepLines w:val="0"/>
        <w:suppressAutoHyphens/>
        <w:overflowPunct/>
        <w:autoSpaceDE/>
        <w:autoSpaceDN/>
        <w:adjustRightInd/>
        <w:spacing w:after="120" w:line="240" w:lineRule="auto"/>
        <w:ind w:firstLine="0"/>
        <w:contextualSpacing/>
        <w:jc w:val="left"/>
        <w:outlineLvl w:val="1"/>
        <w:rPr>
          <w:b/>
          <w:bCs/>
          <w:iCs/>
          <w:sz w:val="27"/>
          <w:szCs w:val="27"/>
          <w:lang w:eastAsia="zh-CN"/>
        </w:rPr>
      </w:pPr>
    </w:p>
    <w:p w:rsidR="00F22ECC" w:rsidRDefault="00F22ECC" w:rsidP="00F22ECC">
      <w:pPr>
        <w:keepNext/>
        <w:overflowPunct/>
        <w:autoSpaceDE/>
        <w:autoSpaceDN/>
        <w:adjustRightInd/>
        <w:spacing w:line="240" w:lineRule="auto"/>
        <w:ind w:firstLine="0"/>
        <w:jc w:val="center"/>
        <w:outlineLvl w:val="2"/>
        <w:rPr>
          <w:b/>
          <w:bCs/>
          <w:sz w:val="27"/>
          <w:szCs w:val="27"/>
          <w:lang w:eastAsia="en-US"/>
        </w:rPr>
      </w:pPr>
      <w:bookmarkStart w:id="15" w:name="_Toc167342493"/>
      <w:r w:rsidRPr="00F22ECC">
        <w:rPr>
          <w:b/>
          <w:bCs/>
          <w:sz w:val="27"/>
          <w:szCs w:val="27"/>
          <w:lang w:eastAsia="en-US"/>
        </w:rPr>
        <w:t>Статья 7. Градостроительные регламенты и их применение</w:t>
      </w:r>
      <w:bookmarkEnd w:id="15"/>
    </w:p>
    <w:p w:rsidR="00F22ECC" w:rsidRPr="00F22ECC" w:rsidRDefault="00F22ECC" w:rsidP="00F22ECC">
      <w:pPr>
        <w:keepNext/>
        <w:overflowPunct/>
        <w:autoSpaceDE/>
        <w:autoSpaceDN/>
        <w:adjustRightInd/>
        <w:spacing w:line="240" w:lineRule="auto"/>
        <w:ind w:firstLine="0"/>
        <w:jc w:val="left"/>
        <w:outlineLvl w:val="2"/>
        <w:rPr>
          <w:b/>
          <w:bCs/>
          <w:sz w:val="27"/>
          <w:szCs w:val="27"/>
          <w:lang w:eastAsia="en-US"/>
        </w:rPr>
      </w:pP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1. Для каждого земельного участка и объекта капитального строительства, расположенного в границах муниципального образования, разрешенным считается такое использование, которое соответствует:</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1) градостроительным регламентам, установленным разделом III настоящих Правил;</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2) ограничениям охраны объектов культурного наследия — в случаях, когда земельный участок и объект капитального строительства расположен в зоне охраны объектов культурного наследия, в защитной зоне объектов культурного наследия;</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3) ограничениям экологических и санитарно-эпидемиологических условий — в случаях, когда земельный участок и объект капитального строительства расположен в зонах действия соответствующих ограничений;</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4) иным ограничениям, установленным в соответствии с законодательством Российской Федерации, настоящими Правилами и иными муниципальными правовыми актами.</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2. Градостроительный регламент в части видов разрешенного использования земельных участков и объектов капитального строительства (раздел III настоящих Правил) включает:</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lastRenderedPageBreak/>
        <w:t>1) основные виды разрешенного использования земельных участков и объектов капитального строительства, которые при условии соблюдения технических регламентов, а до их принятия — требований сводов правил и иных обязательных требований, установленных законодательством Российской Федерации, не могут быть запрещены;</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2) условно разрешенные виды использования земельных участков и объектов капитального строительства, требующие получения разрешения, которое принимается по результатам специального согласования, проводимого с применением процедур общественных обсуждений.</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3. Виды разрешенного использования земельных участков и объектов капитального строительства, не предусмотренные разделом III настоящих Правил, не могут быть разрешены, в том числе и путем процедур специальных согласований.</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4. 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земельных участков и объектов капитального строительства.</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5. В случае образования земельного участка под существующим многоквартирным домом в границах территориальной зоны, градостроительный регламент которой не содержит соответствующего основного вида разрешенного использования, допускается установление вида разрешенного использования, выбранного из Классификатора видов разрешенного использования земельных участков, утвержденного уполномоченным федеральным органом исполнительной власти, и максимально соответствующего фактическому использованию земельного участка, либо установление условно разрешенного вида использования, предусмотренного градостроительным регламентом территориальной зоны, в границах которой расположен образуемый земельный участок, в случае если такой вид разрешенного использования предусматривает использование земельного участка в целях эксплуатации многоквартирного дома.</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6. Градостроительный регламент согласно статье 38 Градостроительного кодекса Российской Федерации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включает:</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1) предельные (минимальные и (или) максимальные) размеры земельных участков, в том числе их площадь;</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3) предельное количество этажей или предельную высоту зданий, строений, сооружений;</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lastRenderedPageBreak/>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w:t>
      </w:r>
      <w:r w:rsidRPr="00F22ECC">
        <w:rPr>
          <w:rFonts w:eastAsia="Calibri"/>
          <w:sz w:val="27"/>
          <w:szCs w:val="27"/>
          <w:lang w:eastAsia="en-US"/>
        </w:rPr>
        <w:br/>
        <w:t>2–4 части 6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7. Применительно к каждой территориальной зоне устанавливаются указанные в настоящей части размеры и параметры, их сочетания.</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в границах зон регулирования архитектурной среды вдоль основных магистралей города муниципального образования, в границах зон комплексного развития на территориях муниципального образования, предусматривающих комплексное развитие, в порядке, определенном положениями Градостроительного кодекса Российской Федерации,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Количество видов предельных параметров с установлением их значений применительно к различным территориальным зонам может изменяться путем последовательного внесения изменений в настоящие Правила, в том числе ввиду поступивших предложений, направленных в адрес Комиссии, лицами, указанными в части 3 статьи 33 Градостроительного кодекса Российской Федерации.</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8. В случае, если в Едином государственном реестре недвижимости содержатся сведения о наличии у земельного участка двух и более основных видов разрешенного использования,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определяются для данного участка, исходя из наименьших значений предельных параметров, установленных для соответствующих видов основного разрешенного использования:</w:t>
      </w:r>
    </w:p>
    <w:p w:rsidR="00F22ECC" w:rsidRPr="00F22ECC" w:rsidRDefault="00F22ECC" w:rsidP="00F22ECC">
      <w:pPr>
        <w:keepLines w:val="0"/>
        <w:tabs>
          <w:tab w:val="left" w:pos="851"/>
        </w:tabs>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1) предельные (минимальные и (или) максимальные) размеры земельных участков, в том числе их площадь;</w:t>
      </w:r>
    </w:p>
    <w:p w:rsidR="00F22ECC" w:rsidRPr="00F22ECC" w:rsidRDefault="00F22ECC" w:rsidP="00F22ECC">
      <w:pPr>
        <w:keepLines w:val="0"/>
        <w:tabs>
          <w:tab w:val="left" w:pos="851"/>
        </w:tabs>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2) предельное количество этажей или предельную высоту зданий, строений, сооружений;</w:t>
      </w:r>
    </w:p>
    <w:p w:rsidR="00F22ECC" w:rsidRPr="00F22ECC" w:rsidRDefault="00F22ECC" w:rsidP="00F22ECC">
      <w:pPr>
        <w:keepLines w:val="0"/>
        <w:tabs>
          <w:tab w:val="left" w:pos="851"/>
        </w:tabs>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 xml:space="preserve">3) максимальный процент застройки в границах земельного участка, и из наибольшего значения предельных параметров, установленных для основных видов </w:t>
      </w:r>
      <w:r w:rsidRPr="00F22ECC">
        <w:rPr>
          <w:rFonts w:eastAsia="Calibri"/>
          <w:sz w:val="27"/>
          <w:szCs w:val="27"/>
          <w:lang w:eastAsia="en-US"/>
        </w:rPr>
        <w:lastRenderedPageBreak/>
        <w:t>разрешенного использования,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В случае, если в Едином государственном реестре недвижимости содержатся сведения о наличии у земельного участка двух и более основных видов разрешенного использования и при этом в отношении одного из видов разрешенного использования предельные параметры разрешенного использования не подлежат установлению, к такому земельному участку применяются положения градостроительного регламента того вида, в отношении которого установлены предельные параметры разрешенного использования земельного участка.</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9. Размещение объектов инженерной инфраструктуры, обеспечивающих реализацию разрешенного использования земельных участков и объектов капитального строительства в пределах отдельных земельных участков, всегда разрешено, при условии соблюдения требований технических регламентов, а до их утверждения — в соответствии с актами в области градостроительной деятельности, нормативными правовыми актами органов государственной власти, органов местного самоуправления о градостроительной деятельности и иных обязательных требований, установленных законодательством Российской Федерации.</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Объекты инженерной инфраструктуры, предназначенные для обеспечения функционирования и нормальной эксплуатации объектов капитального строительства в пределах территории одного или нескольких кварталов или в границах элемента(</w:t>
      </w:r>
      <w:proofErr w:type="spellStart"/>
      <w:r w:rsidRPr="00F22ECC">
        <w:rPr>
          <w:rFonts w:eastAsia="Calibri"/>
          <w:sz w:val="27"/>
          <w:szCs w:val="27"/>
          <w:lang w:eastAsia="en-US"/>
        </w:rPr>
        <w:t>ов</w:t>
      </w:r>
      <w:proofErr w:type="spellEnd"/>
      <w:r w:rsidRPr="00F22ECC">
        <w:rPr>
          <w:rFonts w:eastAsia="Calibri"/>
          <w:sz w:val="27"/>
          <w:szCs w:val="27"/>
          <w:lang w:eastAsia="en-US"/>
        </w:rPr>
        <w:t>) планировочной структуры, выделенного(</w:t>
      </w:r>
      <w:proofErr w:type="spellStart"/>
      <w:r w:rsidRPr="00F22ECC">
        <w:rPr>
          <w:rFonts w:eastAsia="Calibri"/>
          <w:sz w:val="27"/>
          <w:szCs w:val="27"/>
          <w:lang w:eastAsia="en-US"/>
        </w:rPr>
        <w:t>ых</w:t>
      </w:r>
      <w:proofErr w:type="spellEnd"/>
      <w:r w:rsidRPr="00F22ECC">
        <w:rPr>
          <w:rFonts w:eastAsia="Calibri"/>
          <w:sz w:val="27"/>
          <w:szCs w:val="27"/>
          <w:lang w:eastAsia="en-US"/>
        </w:rPr>
        <w:t>) в установленном градостроительным законодательством порядке, расположение которых требует отдельного земельного участка с установлением санитарно-защитных и иных зон, являются объектами, для которых необходимо получение специальных согласований в порядке, предусмотренном законодательством Российской Федерации, настоящими Правилами и иными муниципальными правовыми актами.</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10. В жилой застройке жилые здания (помещения в них) это здания (помещения), предназначенные для проживания человека, за исключением зданий (помещений), используемых:</w:t>
      </w:r>
    </w:p>
    <w:p w:rsidR="00F22ECC" w:rsidRPr="00F22ECC" w:rsidRDefault="00F22ECC" w:rsidP="00F22ECC">
      <w:pPr>
        <w:keepLines w:val="0"/>
        <w:tabs>
          <w:tab w:val="left" w:pos="851"/>
        </w:tabs>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1) с целью извлечения предпринимательской выгоды из предоставления жилого помещения для временного проживания в них (гостиницы, дома отдыха);</w:t>
      </w:r>
    </w:p>
    <w:p w:rsidR="00F22ECC" w:rsidRPr="00F22ECC" w:rsidRDefault="00F22ECC" w:rsidP="00F22ECC">
      <w:pPr>
        <w:keepLines w:val="0"/>
        <w:tabs>
          <w:tab w:val="left" w:pos="851"/>
        </w:tabs>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2)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F22ECC" w:rsidRPr="00F22ECC" w:rsidRDefault="00F22ECC" w:rsidP="00F22ECC">
      <w:pPr>
        <w:keepLines w:val="0"/>
        <w:tabs>
          <w:tab w:val="left" w:pos="851"/>
        </w:tabs>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3) как способ обеспечения непрерывности производства (вахтовые помещения, служебные жилые помещения на производственных объектах);</w:t>
      </w:r>
    </w:p>
    <w:p w:rsidR="00F22ECC" w:rsidRDefault="00F22ECC" w:rsidP="00F22ECC">
      <w:pPr>
        <w:keepLines w:val="0"/>
        <w:tabs>
          <w:tab w:val="left" w:pos="851"/>
        </w:tabs>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4) как способ обеспечения деятельности режимного учреждении (казармы, караульные помещения, места лишения свободы, содержания под стражей).</w:t>
      </w:r>
    </w:p>
    <w:p w:rsidR="00A94FC4" w:rsidRDefault="00A94FC4" w:rsidP="00F22ECC">
      <w:pPr>
        <w:keepLines w:val="0"/>
        <w:tabs>
          <w:tab w:val="left" w:pos="851"/>
        </w:tabs>
        <w:suppressAutoHyphens/>
        <w:overflowPunct/>
        <w:autoSpaceDE/>
        <w:autoSpaceDN/>
        <w:adjustRightInd/>
        <w:spacing w:line="240" w:lineRule="auto"/>
        <w:ind w:firstLine="709"/>
        <w:contextualSpacing/>
        <w:rPr>
          <w:rFonts w:eastAsia="Calibri"/>
          <w:sz w:val="27"/>
          <w:szCs w:val="27"/>
          <w:lang w:eastAsia="en-US"/>
        </w:rPr>
      </w:pPr>
    </w:p>
    <w:p w:rsidR="00F22ECC" w:rsidRDefault="00F22ECC" w:rsidP="00A94FC4">
      <w:pPr>
        <w:keepNext/>
        <w:overflowPunct/>
        <w:autoSpaceDE/>
        <w:autoSpaceDN/>
        <w:adjustRightInd/>
        <w:spacing w:line="240" w:lineRule="auto"/>
        <w:ind w:firstLine="0"/>
        <w:jc w:val="center"/>
        <w:outlineLvl w:val="2"/>
        <w:rPr>
          <w:b/>
          <w:bCs/>
          <w:sz w:val="27"/>
          <w:szCs w:val="27"/>
          <w:lang w:eastAsia="en-US"/>
        </w:rPr>
      </w:pPr>
      <w:bookmarkStart w:id="16" w:name="_Toc167342494"/>
      <w:r w:rsidRPr="00F22ECC">
        <w:rPr>
          <w:b/>
          <w:bCs/>
          <w:sz w:val="27"/>
          <w:szCs w:val="27"/>
          <w:lang w:eastAsia="en-US"/>
        </w:rPr>
        <w:lastRenderedPageBreak/>
        <w:t>Статья 8. Общие положения об изменении видов разрешенного использования земельных участков и объектов капитального строительства</w:t>
      </w:r>
      <w:bookmarkEnd w:id="16"/>
    </w:p>
    <w:p w:rsidR="00A94FC4" w:rsidRPr="00F22ECC" w:rsidRDefault="00A94FC4" w:rsidP="00A94FC4">
      <w:pPr>
        <w:keepNext/>
        <w:overflowPunct/>
        <w:autoSpaceDE/>
        <w:autoSpaceDN/>
        <w:adjustRightInd/>
        <w:spacing w:line="240" w:lineRule="auto"/>
        <w:ind w:firstLine="709"/>
        <w:jc w:val="center"/>
        <w:outlineLvl w:val="2"/>
        <w:rPr>
          <w:b/>
          <w:bCs/>
          <w:sz w:val="27"/>
          <w:szCs w:val="27"/>
          <w:lang w:eastAsia="en-US"/>
        </w:rPr>
      </w:pP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той территориальной зоны, в границах которой располагается земельный участок и объект капитального строительства, при условии соблюдения требований технических регламентов.</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2. Основные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3. Изменение видов разрешенного использования земельных участков и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4. Изменение вида разрешенного использования земельного участка или объекта капитального строительства на условно разрешенный вид использования осуществляется на основании разрешения, предоставляемого в порядке, установленном статьей 12 настоящих Правил.</w:t>
      </w:r>
    </w:p>
    <w:p w:rsid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6D51AD" w:rsidRDefault="006D51AD" w:rsidP="00F22ECC">
      <w:pPr>
        <w:keepLines w:val="0"/>
        <w:suppressAutoHyphens/>
        <w:overflowPunct/>
        <w:autoSpaceDE/>
        <w:autoSpaceDN/>
        <w:adjustRightInd/>
        <w:spacing w:line="240" w:lineRule="auto"/>
        <w:ind w:firstLine="709"/>
        <w:contextualSpacing/>
        <w:rPr>
          <w:rFonts w:eastAsia="Calibri"/>
          <w:sz w:val="27"/>
          <w:szCs w:val="27"/>
          <w:lang w:eastAsia="en-US"/>
        </w:rPr>
      </w:pPr>
    </w:p>
    <w:p w:rsidR="00F22ECC" w:rsidRDefault="00F22ECC" w:rsidP="006D51AD">
      <w:pPr>
        <w:keepNext/>
        <w:overflowPunct/>
        <w:autoSpaceDE/>
        <w:autoSpaceDN/>
        <w:adjustRightInd/>
        <w:spacing w:line="240" w:lineRule="auto"/>
        <w:ind w:firstLine="0"/>
        <w:jc w:val="center"/>
        <w:outlineLvl w:val="2"/>
        <w:rPr>
          <w:b/>
          <w:bCs/>
          <w:sz w:val="27"/>
          <w:szCs w:val="27"/>
          <w:lang w:eastAsia="en-US"/>
        </w:rPr>
      </w:pPr>
      <w:bookmarkStart w:id="17" w:name="_Toc167342495"/>
      <w:r w:rsidRPr="00F22ECC">
        <w:rPr>
          <w:b/>
          <w:bCs/>
          <w:sz w:val="27"/>
          <w:szCs w:val="27"/>
          <w:lang w:eastAsia="en-US"/>
        </w:rPr>
        <w:t>Статья 9. Предоставление разрешения на условно разрешенный вид использования</w:t>
      </w:r>
      <w:bookmarkEnd w:id="17"/>
      <w:r w:rsidR="006D51AD">
        <w:rPr>
          <w:b/>
          <w:bCs/>
          <w:sz w:val="27"/>
          <w:szCs w:val="27"/>
          <w:lang w:eastAsia="en-US"/>
        </w:rPr>
        <w:t xml:space="preserve"> </w:t>
      </w:r>
      <w:r w:rsidR="006D51AD" w:rsidRPr="006D51AD">
        <w:rPr>
          <w:b/>
          <w:bCs/>
          <w:sz w:val="27"/>
          <w:szCs w:val="27"/>
          <w:lang w:eastAsia="en-US"/>
        </w:rPr>
        <w:t>земельного участка или объекта капитального строительства</w:t>
      </w:r>
    </w:p>
    <w:p w:rsidR="006D51AD" w:rsidRPr="00F22ECC" w:rsidRDefault="006D51AD" w:rsidP="006D51AD">
      <w:pPr>
        <w:keepNext/>
        <w:overflowPunct/>
        <w:autoSpaceDE/>
        <w:autoSpaceDN/>
        <w:adjustRightInd/>
        <w:spacing w:line="240" w:lineRule="auto"/>
        <w:ind w:firstLine="0"/>
        <w:jc w:val="center"/>
        <w:outlineLvl w:val="2"/>
        <w:rPr>
          <w:b/>
          <w:bCs/>
          <w:sz w:val="27"/>
          <w:szCs w:val="27"/>
          <w:lang w:eastAsia="en-US"/>
        </w:rPr>
      </w:pPr>
    </w:p>
    <w:p w:rsidR="00F22ECC" w:rsidRDefault="00F22ECC" w:rsidP="00216532">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w:t>
      </w:r>
      <w:r w:rsidR="00216532">
        <w:rPr>
          <w:rFonts w:eastAsia="Calibri"/>
          <w:sz w:val="27"/>
          <w:szCs w:val="27"/>
          <w:lang w:eastAsia="en-US"/>
        </w:rPr>
        <w:t xml:space="preserve"> </w:t>
      </w:r>
      <w:r w:rsidR="00216532" w:rsidRPr="00216532">
        <w:rPr>
          <w:rFonts w:eastAsia="Calibri"/>
          <w:sz w:val="27"/>
          <w:szCs w:val="27"/>
          <w:lang w:eastAsia="en-US"/>
        </w:rPr>
        <w:t xml:space="preserve">Заявление </w:t>
      </w:r>
      <w:r w:rsidR="00216532">
        <w:rPr>
          <w:rFonts w:eastAsia="Calibri"/>
          <w:sz w:val="27"/>
          <w:szCs w:val="27"/>
          <w:lang w:eastAsia="en-US"/>
        </w:rPr>
        <w:t xml:space="preserve">                  </w:t>
      </w:r>
      <w:r w:rsidR="00216532" w:rsidRPr="00216532">
        <w:rPr>
          <w:rFonts w:eastAsia="Calibri"/>
          <w:sz w:val="27"/>
          <w:szCs w:val="27"/>
          <w:lang w:eastAsia="en-US"/>
        </w:rPr>
        <w:t>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w:t>
      </w:r>
      <w:r w:rsidR="00216532">
        <w:rPr>
          <w:rFonts w:eastAsia="Calibri"/>
          <w:sz w:val="27"/>
          <w:szCs w:val="27"/>
          <w:lang w:eastAsia="en-US"/>
        </w:rPr>
        <w:t xml:space="preserve">                                              от 6 апреля 2011 г. № 63-ФЗ «Об электронной подписи».</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 xml:space="preserve">2. Проект решения о предоставлении разрешения на условно разрешенный вид использования подлежит рассмотрению на </w:t>
      </w:r>
      <w:r>
        <w:rPr>
          <w:rFonts w:eastAsia="Calibri"/>
          <w:sz w:val="27"/>
          <w:szCs w:val="27"/>
          <w:lang w:eastAsia="en-US"/>
        </w:rPr>
        <w:t>общественных обсуждениях</w:t>
      </w:r>
      <w:r w:rsidRPr="00F22ECC">
        <w:rPr>
          <w:rFonts w:eastAsia="Calibri"/>
          <w:sz w:val="27"/>
          <w:szCs w:val="27"/>
          <w:lang w:eastAsia="en-US"/>
        </w:rPr>
        <w:t xml:space="preserve">, проводимых в порядке, определенном решением Совета муниципального образования </w:t>
      </w:r>
      <w:proofErr w:type="spellStart"/>
      <w:r w:rsidRPr="00F22ECC">
        <w:rPr>
          <w:rFonts w:eastAsia="Calibri"/>
          <w:sz w:val="27"/>
          <w:szCs w:val="27"/>
          <w:lang w:eastAsia="en-US"/>
        </w:rPr>
        <w:t>Абинский</w:t>
      </w:r>
      <w:proofErr w:type="spellEnd"/>
      <w:r w:rsidRPr="00F22ECC">
        <w:rPr>
          <w:rFonts w:eastAsia="Calibri"/>
          <w:sz w:val="27"/>
          <w:szCs w:val="27"/>
          <w:lang w:eastAsia="en-US"/>
        </w:rPr>
        <w:t xml:space="preserve"> район.</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lastRenderedPageBreak/>
        <w:t xml:space="preserve">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Pr="00F22ECC">
        <w:rPr>
          <w:rFonts w:eastAsia="Calibri"/>
          <w:sz w:val="27"/>
          <w:szCs w:val="27"/>
        </w:rPr>
        <w:t xml:space="preserve">общественные обсуждения </w:t>
      </w:r>
      <w:r w:rsidRPr="00F22ECC">
        <w:rPr>
          <w:rFonts w:eastAsia="Calibri"/>
          <w:sz w:val="27"/>
          <w:szCs w:val="27"/>
          <w:lang w:eastAsia="en-US"/>
        </w:rPr>
        <w:t>проводятся с участием лиц, определенных частью 3 статьи 5.1 и частью 3 статьи 39 Градостроительного кодекса Российской Федерации.</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 xml:space="preserve">4. Организатор </w:t>
      </w:r>
      <w:r w:rsidRPr="00F22ECC">
        <w:rPr>
          <w:rFonts w:eastAsia="Calibri"/>
          <w:sz w:val="27"/>
          <w:szCs w:val="27"/>
        </w:rPr>
        <w:t xml:space="preserve">общественных обсуждений </w:t>
      </w:r>
      <w:r w:rsidRPr="00F22ECC">
        <w:rPr>
          <w:rFonts w:eastAsia="Calibri"/>
          <w:sz w:val="27"/>
          <w:szCs w:val="27"/>
          <w:lang w:eastAsia="en-US"/>
        </w:rPr>
        <w:t xml:space="preserve">направляет сообщения о проведении </w:t>
      </w:r>
      <w:r w:rsidRPr="00F22ECC">
        <w:rPr>
          <w:rFonts w:eastAsia="Calibri"/>
          <w:sz w:val="27"/>
          <w:szCs w:val="27"/>
        </w:rPr>
        <w:t xml:space="preserve">общественных обсуждений </w:t>
      </w:r>
      <w:r w:rsidRPr="00F22ECC">
        <w:rPr>
          <w:rFonts w:eastAsia="Calibri"/>
          <w:sz w:val="27"/>
          <w:szCs w:val="27"/>
          <w:lang w:eastAsia="en-US"/>
        </w:rPr>
        <w:t>по проекту решения о предоставлении разрешения на условно разрешённый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 xml:space="preserve">5. Срок проведения </w:t>
      </w:r>
      <w:r w:rsidRPr="00F22ECC">
        <w:rPr>
          <w:rFonts w:eastAsia="Calibri"/>
          <w:sz w:val="27"/>
          <w:szCs w:val="27"/>
        </w:rPr>
        <w:t xml:space="preserve">общественных обсуждений </w:t>
      </w:r>
      <w:r w:rsidRPr="00F22ECC">
        <w:rPr>
          <w:rFonts w:eastAsia="Calibri"/>
          <w:sz w:val="27"/>
          <w:szCs w:val="27"/>
          <w:lang w:eastAsia="en-US"/>
        </w:rPr>
        <w:t xml:space="preserve">со дня оповещения жителей муниципального образования об их проведении до дня опубликования заключения о результатах </w:t>
      </w:r>
      <w:r w:rsidRPr="00F22ECC">
        <w:rPr>
          <w:rFonts w:eastAsia="Calibri"/>
          <w:sz w:val="27"/>
          <w:szCs w:val="27"/>
        </w:rPr>
        <w:t xml:space="preserve">общественных обсуждений </w:t>
      </w:r>
      <w:r w:rsidR="006D51AD">
        <w:rPr>
          <w:rFonts w:eastAsia="Calibri"/>
          <w:sz w:val="27"/>
          <w:szCs w:val="27"/>
          <w:lang w:eastAsia="en-US"/>
        </w:rPr>
        <w:t>определяется у</w:t>
      </w:r>
      <w:r w:rsidRPr="00F22ECC">
        <w:rPr>
          <w:rFonts w:eastAsia="Calibri"/>
          <w:sz w:val="27"/>
          <w:szCs w:val="27"/>
          <w:lang w:eastAsia="en-US"/>
        </w:rPr>
        <w:t>ставом муниципального образования и (или) нормативным правовым актом представительного органа муниципального образования и не может составлять более одного месяца.</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 xml:space="preserve">6. На основании заключения о результатах </w:t>
      </w:r>
      <w:r w:rsidRPr="00F22ECC">
        <w:rPr>
          <w:rFonts w:eastAsia="Calibri"/>
          <w:sz w:val="27"/>
          <w:szCs w:val="27"/>
        </w:rPr>
        <w:t xml:space="preserve">общественных обсуждений </w:t>
      </w:r>
      <w:r w:rsidRPr="00F22ECC">
        <w:rPr>
          <w:rFonts w:eastAsia="Calibri"/>
          <w:sz w:val="27"/>
          <w:szCs w:val="27"/>
          <w:lang w:eastAsia="en-US"/>
        </w:rPr>
        <w:t>по проекту решения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Управлению.</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 xml:space="preserve">7. На основании указанных в части 6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w:t>
      </w:r>
      <w:r w:rsidR="00216532">
        <w:rPr>
          <w:rFonts w:eastAsia="Calibri"/>
          <w:sz w:val="27"/>
          <w:szCs w:val="27"/>
          <w:lang w:eastAsia="en-US"/>
        </w:rPr>
        <w:t>информа</w:t>
      </w:r>
      <w:r w:rsidR="002475D1">
        <w:rPr>
          <w:rFonts w:eastAsia="Calibri"/>
          <w:sz w:val="27"/>
          <w:szCs w:val="27"/>
          <w:lang w:eastAsia="en-US"/>
        </w:rPr>
        <w:t>ционно-телекомму</w:t>
      </w:r>
      <w:r w:rsidR="00216532">
        <w:rPr>
          <w:rFonts w:eastAsia="Calibri"/>
          <w:sz w:val="27"/>
          <w:szCs w:val="27"/>
          <w:lang w:eastAsia="en-US"/>
        </w:rPr>
        <w:t>ни</w:t>
      </w:r>
      <w:r w:rsidR="002475D1">
        <w:rPr>
          <w:rFonts w:eastAsia="Calibri"/>
          <w:sz w:val="27"/>
          <w:szCs w:val="27"/>
          <w:lang w:eastAsia="en-US"/>
        </w:rPr>
        <w:t>ка</w:t>
      </w:r>
      <w:r w:rsidR="00216532">
        <w:rPr>
          <w:rFonts w:eastAsia="Calibri"/>
          <w:sz w:val="27"/>
          <w:szCs w:val="27"/>
          <w:lang w:eastAsia="en-US"/>
        </w:rPr>
        <w:t xml:space="preserve">ционной </w:t>
      </w:r>
      <w:r w:rsidRPr="00F22ECC">
        <w:rPr>
          <w:rFonts w:eastAsia="Calibri"/>
          <w:sz w:val="27"/>
          <w:szCs w:val="27"/>
          <w:lang w:eastAsia="en-US"/>
        </w:rPr>
        <w:t>сети «Интернет».</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 xml:space="preserve">8. Расходы, связанные с организацией и проведением </w:t>
      </w:r>
      <w:r>
        <w:rPr>
          <w:rFonts w:eastAsia="Calibri"/>
          <w:sz w:val="27"/>
          <w:szCs w:val="27"/>
          <w:lang w:eastAsia="en-US"/>
        </w:rPr>
        <w:t>общественных обсуждений</w:t>
      </w:r>
      <w:r w:rsidRPr="00F22ECC">
        <w:rPr>
          <w:rFonts w:eastAsia="Calibri"/>
          <w:sz w:val="27"/>
          <w:szCs w:val="27"/>
          <w:lang w:eastAsia="en-US"/>
        </w:rPr>
        <w:t xml:space="preserve"> по проекту решения о предоставлении разрешения на условно разрешённый вид использования, несет физическое или юридическое лицо, заинтересованное в предоставлении такого разрешения.</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 xml:space="preserve">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w:t>
      </w:r>
      <w:r w:rsidRPr="00F22ECC">
        <w:rPr>
          <w:rFonts w:eastAsia="Calibri"/>
          <w:sz w:val="27"/>
          <w:szCs w:val="27"/>
          <w:lang w:eastAsia="en-US"/>
        </w:rPr>
        <w:lastRenderedPageBreak/>
        <w:t>вид использования такому лицу принимается без проведения общественных обсуждений.</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 xml:space="preserve">10. Со дня поступления в администрацию муниципального образования </w:t>
      </w:r>
      <w:proofErr w:type="spellStart"/>
      <w:r w:rsidR="002475D1">
        <w:rPr>
          <w:rFonts w:eastAsia="Calibri"/>
          <w:sz w:val="27"/>
          <w:szCs w:val="27"/>
          <w:lang w:eastAsia="en-US"/>
        </w:rPr>
        <w:t>Абинский</w:t>
      </w:r>
      <w:proofErr w:type="spellEnd"/>
      <w:r w:rsidR="002475D1">
        <w:rPr>
          <w:rFonts w:eastAsia="Calibri"/>
          <w:sz w:val="27"/>
          <w:szCs w:val="27"/>
          <w:lang w:eastAsia="en-US"/>
        </w:rPr>
        <w:t xml:space="preserve"> район </w:t>
      </w:r>
      <w:r w:rsidRPr="00F22ECC">
        <w:rPr>
          <w:rFonts w:eastAsia="Calibri"/>
          <w:sz w:val="27"/>
          <w:szCs w:val="27"/>
          <w:lang w:eastAsia="en-US"/>
        </w:rPr>
        <w:t>уведомления о выявлении самовольной постройки от исполнительного органа государственной власти, должностного лица, государственного учреждения или иного уполномоченного лица в соответствии с законодательством, не допускается предоставление разрешения на условно разрешённый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w:t>
      </w:r>
    </w:p>
    <w:p w:rsidR="00F22ECC" w:rsidRP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11. Исключение из правила, указанного в части 10 настоящей статьи составляют случаи, когда по результатам рассмотрения уведомления администрацией муниципального образования в исполнительный орган государственной власти, должностному лицу, в государственное учреждение или иной уполномоченный в соответствии с законодательством орган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12. Решение, указанное в части 7 настоящей статьи о предоставлении разрешения на условно разрешённый вид использования или об отказе в предоставлении такого разрешения, может быть оспорено в судебном порядке.</w:t>
      </w:r>
    </w:p>
    <w:p w:rsidR="002475D1" w:rsidRPr="00F22ECC" w:rsidRDefault="002475D1" w:rsidP="00F22ECC">
      <w:pPr>
        <w:keepLines w:val="0"/>
        <w:suppressAutoHyphens/>
        <w:overflowPunct/>
        <w:autoSpaceDE/>
        <w:autoSpaceDN/>
        <w:adjustRightInd/>
        <w:spacing w:line="240" w:lineRule="auto"/>
        <w:ind w:firstLine="709"/>
        <w:contextualSpacing/>
        <w:rPr>
          <w:rFonts w:eastAsia="Calibri"/>
          <w:sz w:val="27"/>
          <w:szCs w:val="27"/>
          <w:lang w:eastAsia="en-US"/>
        </w:rPr>
      </w:pPr>
    </w:p>
    <w:p w:rsidR="00F22ECC" w:rsidRDefault="00F22ECC" w:rsidP="002475D1">
      <w:pPr>
        <w:keepNext/>
        <w:overflowPunct/>
        <w:autoSpaceDE/>
        <w:autoSpaceDN/>
        <w:adjustRightInd/>
        <w:spacing w:line="240" w:lineRule="auto"/>
        <w:ind w:firstLine="709"/>
        <w:jc w:val="left"/>
        <w:outlineLvl w:val="2"/>
        <w:rPr>
          <w:b/>
          <w:bCs/>
          <w:sz w:val="27"/>
          <w:szCs w:val="27"/>
          <w:lang w:eastAsia="en-US"/>
        </w:rPr>
      </w:pPr>
      <w:bookmarkStart w:id="18" w:name="_Toc167342496"/>
      <w:r w:rsidRPr="00F22ECC">
        <w:rPr>
          <w:b/>
          <w:bCs/>
          <w:sz w:val="27"/>
          <w:szCs w:val="27"/>
          <w:lang w:eastAsia="en-US"/>
        </w:rPr>
        <w:t>Статья 10. Порядок использования земельного участка или объекта капитального строительства без разрешения на условно разрешенный вид использования земельного участка или объекта капитального строительства</w:t>
      </w:r>
      <w:bookmarkEnd w:id="18"/>
    </w:p>
    <w:p w:rsidR="002475D1" w:rsidRPr="00F22ECC" w:rsidRDefault="002475D1" w:rsidP="002475D1">
      <w:pPr>
        <w:keepNext/>
        <w:overflowPunct/>
        <w:autoSpaceDE/>
        <w:autoSpaceDN/>
        <w:adjustRightInd/>
        <w:spacing w:line="240" w:lineRule="auto"/>
        <w:ind w:firstLine="709"/>
        <w:jc w:val="left"/>
        <w:outlineLvl w:val="2"/>
        <w:rPr>
          <w:b/>
          <w:bCs/>
          <w:sz w:val="27"/>
          <w:szCs w:val="27"/>
          <w:lang w:eastAsia="en-US"/>
        </w:rPr>
      </w:pPr>
    </w:p>
    <w:p w:rsidR="00F22ECC" w:rsidRPr="00F22ECC" w:rsidRDefault="00F22ECC" w:rsidP="002475D1">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Использование земельного участка или объекта капитального строительства осуществляется без разрешения на условно разрешенный вид использования земельного участка или объекта капитального строительства в случае, если:</w:t>
      </w:r>
    </w:p>
    <w:p w:rsidR="00F22ECC" w:rsidRPr="00F22ECC" w:rsidRDefault="00F22ECC" w:rsidP="00F22ECC">
      <w:pPr>
        <w:keepLines w:val="0"/>
        <w:tabs>
          <w:tab w:val="left" w:pos="851"/>
        </w:tabs>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1) условно разрешенный вид использования земельного участка учтен в составе документации по планировке территории и на момент ее утверждения в соответствии с градостроительным регламентом соответствующей территориальной зоны являлся основным видом разрешенного использования;</w:t>
      </w:r>
    </w:p>
    <w:p w:rsidR="00F22ECC" w:rsidRPr="00F22ECC" w:rsidRDefault="00F22ECC" w:rsidP="00F22ECC">
      <w:pPr>
        <w:keepLines w:val="0"/>
        <w:tabs>
          <w:tab w:val="left" w:pos="851"/>
        </w:tabs>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2) на земельном участке расположен объект капитального строительства и на дату выдачи разрешения на строительство указанного объекта градостроительным регламентом соответствующей территориальной зоны вид разрешенного использования такого объекта относился к основным видам разрешенного использования.</w:t>
      </w:r>
    </w:p>
    <w:p w:rsidR="00F22ECC" w:rsidRDefault="00F22ECC" w:rsidP="00F22ECC">
      <w:pPr>
        <w:keepLines w:val="0"/>
        <w:suppressAutoHyphens/>
        <w:overflowPunct/>
        <w:autoSpaceDE/>
        <w:autoSpaceDN/>
        <w:adjustRightInd/>
        <w:spacing w:line="240" w:lineRule="auto"/>
        <w:ind w:firstLine="709"/>
        <w:contextualSpacing/>
        <w:rPr>
          <w:rFonts w:eastAsia="Calibri"/>
          <w:sz w:val="27"/>
          <w:szCs w:val="27"/>
          <w:lang w:eastAsia="en-US"/>
        </w:rPr>
      </w:pPr>
      <w:r w:rsidRPr="00F22ECC">
        <w:rPr>
          <w:rFonts w:eastAsia="Calibri"/>
          <w:sz w:val="27"/>
          <w:szCs w:val="27"/>
          <w:lang w:eastAsia="en-US"/>
        </w:rPr>
        <w:t>Реконструкция объекта капитального строительства, указанного в пункте 2 настоящей статьи, осуществляется путем приведения объекта капитального строительства в соответствие с градостроительным регламентом соответствующей те</w:t>
      </w:r>
      <w:r w:rsidR="002475D1">
        <w:rPr>
          <w:rFonts w:eastAsia="Calibri"/>
          <w:sz w:val="27"/>
          <w:szCs w:val="27"/>
          <w:lang w:eastAsia="en-US"/>
        </w:rPr>
        <w:t>рриториальной зоны</w:t>
      </w:r>
      <w:r w:rsidRPr="00F22ECC">
        <w:rPr>
          <w:rFonts w:eastAsia="Calibri"/>
          <w:sz w:val="27"/>
          <w:szCs w:val="27"/>
          <w:lang w:eastAsia="en-US"/>
        </w:rPr>
        <w:t>.</w:t>
      </w:r>
    </w:p>
    <w:p w:rsidR="00487B3A" w:rsidRPr="00F22ECC" w:rsidRDefault="00487B3A" w:rsidP="00F22ECC">
      <w:pPr>
        <w:keepLines w:val="0"/>
        <w:suppressAutoHyphens/>
        <w:overflowPunct/>
        <w:autoSpaceDE/>
        <w:autoSpaceDN/>
        <w:adjustRightInd/>
        <w:spacing w:line="240" w:lineRule="auto"/>
        <w:ind w:firstLine="709"/>
        <w:contextualSpacing/>
        <w:rPr>
          <w:rFonts w:eastAsia="Calibri"/>
          <w:sz w:val="27"/>
          <w:szCs w:val="27"/>
          <w:lang w:eastAsia="en-US"/>
        </w:rPr>
      </w:pPr>
    </w:p>
    <w:p w:rsidR="002475D1" w:rsidRDefault="002475D1" w:rsidP="00487B3A">
      <w:pPr>
        <w:keepNext/>
        <w:overflowPunct/>
        <w:autoSpaceDE/>
        <w:autoSpaceDN/>
        <w:adjustRightInd/>
        <w:spacing w:line="240" w:lineRule="auto"/>
        <w:ind w:firstLine="0"/>
        <w:jc w:val="center"/>
        <w:outlineLvl w:val="1"/>
        <w:rPr>
          <w:b/>
          <w:bCs/>
          <w:sz w:val="27"/>
          <w:szCs w:val="27"/>
          <w:lang w:eastAsia="en-US"/>
        </w:rPr>
      </w:pPr>
      <w:bookmarkStart w:id="19" w:name="_Toc131664396"/>
      <w:bookmarkStart w:id="20" w:name="_Toc167342497"/>
      <w:r w:rsidRPr="002475D1">
        <w:rPr>
          <w:b/>
          <w:bCs/>
          <w:sz w:val="27"/>
          <w:szCs w:val="27"/>
          <w:lang w:eastAsia="en-US"/>
        </w:rPr>
        <w:lastRenderedPageBreak/>
        <w:t xml:space="preserve">ГЛАВА 3. </w:t>
      </w:r>
      <w:bookmarkEnd w:id="19"/>
      <w:r w:rsidRPr="002475D1">
        <w:rPr>
          <w:b/>
          <w:bCs/>
          <w:sz w:val="27"/>
          <w:szCs w:val="27"/>
          <w:lang w:eastAsia="en-US"/>
        </w:rPr>
        <w:t>ПОДГОТОВКА ДОКУМЕНТАЦИИ ПО ПЛАНИРОВКЕ ТЕРРИТОРИИ ОРГАНАМИ МЕСТНОГО САМОУПРАВЛЕНИЯ</w:t>
      </w:r>
      <w:bookmarkEnd w:id="20"/>
    </w:p>
    <w:p w:rsidR="00487B3A" w:rsidRDefault="00487B3A" w:rsidP="00487B3A">
      <w:pPr>
        <w:keepNext/>
        <w:overflowPunct/>
        <w:autoSpaceDE/>
        <w:autoSpaceDN/>
        <w:adjustRightInd/>
        <w:spacing w:line="240" w:lineRule="auto"/>
        <w:ind w:firstLine="0"/>
        <w:jc w:val="center"/>
        <w:outlineLvl w:val="1"/>
        <w:rPr>
          <w:b/>
          <w:bCs/>
          <w:sz w:val="27"/>
          <w:szCs w:val="27"/>
          <w:lang w:eastAsia="en-US"/>
        </w:rPr>
      </w:pPr>
    </w:p>
    <w:p w:rsidR="002475D1" w:rsidRDefault="002475D1" w:rsidP="00487B3A">
      <w:pPr>
        <w:keepNext/>
        <w:overflowPunct/>
        <w:autoSpaceDE/>
        <w:autoSpaceDN/>
        <w:adjustRightInd/>
        <w:spacing w:line="240" w:lineRule="auto"/>
        <w:ind w:firstLine="0"/>
        <w:jc w:val="center"/>
        <w:outlineLvl w:val="2"/>
        <w:rPr>
          <w:b/>
          <w:bCs/>
          <w:sz w:val="27"/>
          <w:szCs w:val="27"/>
          <w:lang w:eastAsia="en-US"/>
        </w:rPr>
      </w:pPr>
      <w:bookmarkStart w:id="21" w:name="_Toc131664397"/>
      <w:bookmarkStart w:id="22" w:name="_Toc167342498"/>
      <w:r w:rsidRPr="002475D1">
        <w:rPr>
          <w:b/>
          <w:bCs/>
          <w:sz w:val="27"/>
          <w:szCs w:val="27"/>
          <w:lang w:eastAsia="en-US"/>
        </w:rPr>
        <w:t xml:space="preserve">Статья 11. </w:t>
      </w:r>
      <w:bookmarkEnd w:id="21"/>
      <w:r w:rsidRPr="002475D1">
        <w:rPr>
          <w:b/>
          <w:bCs/>
          <w:sz w:val="27"/>
          <w:szCs w:val="27"/>
          <w:lang w:eastAsia="en-US"/>
        </w:rPr>
        <w:t>Общие положения о планировке территории</w:t>
      </w:r>
      <w:bookmarkEnd w:id="22"/>
    </w:p>
    <w:p w:rsidR="00487B3A" w:rsidRPr="002475D1" w:rsidRDefault="00487B3A" w:rsidP="00487B3A">
      <w:pPr>
        <w:keepNext/>
        <w:overflowPunct/>
        <w:autoSpaceDE/>
        <w:autoSpaceDN/>
        <w:adjustRightInd/>
        <w:spacing w:line="240" w:lineRule="auto"/>
        <w:ind w:firstLine="0"/>
        <w:jc w:val="left"/>
        <w:outlineLvl w:val="2"/>
        <w:rPr>
          <w:b/>
          <w:bCs/>
          <w:sz w:val="27"/>
          <w:szCs w:val="27"/>
          <w:lang w:eastAsia="en-US"/>
        </w:rPr>
      </w:pP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zh-CN"/>
        </w:rPr>
      </w:pPr>
      <w:r w:rsidRPr="002475D1">
        <w:rPr>
          <w:rFonts w:eastAsia="Calibri"/>
          <w:sz w:val="27"/>
          <w:szCs w:val="27"/>
          <w:lang w:eastAsia="zh-CN"/>
        </w:rPr>
        <w:t>1. Подготовка документации по планировке территории осуществляется в соответствии с Градостроительным кодексом Российской Федерации, законодательством, нормативными правовыми актами муниципального образования.</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2. Видами документации по планировке территории являются:</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1) проект планировки территории;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2) проект межевания территории.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3. Общие требования к документации по планировке территории установлены статьей 41.1 Градостроительного кодекса Российской Федерации.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4.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5.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2) необходимы установление, изменение или отмена красных линий;</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 xml:space="preserve">6) планируется размещение объекта капитального строительства, не являющегося линейным объектом, и необходимых для обеспечения его </w:t>
      </w:r>
      <w:r w:rsidRPr="002475D1">
        <w:rPr>
          <w:rFonts w:eastAsia="Calibri"/>
          <w:sz w:val="27"/>
          <w:szCs w:val="27"/>
          <w:lang w:eastAsia="en-US"/>
        </w:rPr>
        <w:lastRenderedPageBreak/>
        <w:t>функционирования объектов капитального строительства в границах особо охраняемой природной территории или в границах земель лесного фонда;</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7) планируется осуществление комплексного развития территории;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8) в иных случаях, предусмотренных действующим законодательством.</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6. Внесение изменений в документацию по планировке территории осуществляется в соответствии с действующим законодательством.</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 xml:space="preserve">7.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инженерно-коммунальной инфраструктуры, а также коммунальными и энергетическими ресурсами, в соответствии с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 </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8. Раздел земельного участка, предоставленного садоводческому или огородническому некоммерческому товариществу или предоставленного для комплексного развития территории лицу, с которым заключен договор о комплексном развитии территории, осуществляется в соответствии с утверждённым проектом межевания территории, раздел указанных земельных участков осуществляется путём внесения изменений в проект межевания территории.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9.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В составе разрабатываемой документации по планировке территории определение зоны размещения объектов капитального строительства, размещение которых ограничивается в соответствии с законодательством Российской Федерации в границах зон с особыми условиями использования, допускается при отсутствии ограничений, запрещающих размещение таких объектов.</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Отсутствие ограничений подтверждается в порядке, предусмотренном законодательством Российской Федерации.</w:t>
      </w:r>
    </w:p>
    <w:p w:rsid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10. Документация по планировке территории до её утверждения подлежит рассмотрению на общественных обсуждениях, если иное не предусмотрено федеральным законом.</w:t>
      </w:r>
    </w:p>
    <w:p w:rsidR="001266CE" w:rsidRDefault="001266CE" w:rsidP="00487B3A">
      <w:pPr>
        <w:keepLines w:val="0"/>
        <w:suppressAutoHyphens/>
        <w:overflowPunct/>
        <w:autoSpaceDE/>
        <w:autoSpaceDN/>
        <w:adjustRightInd/>
        <w:spacing w:line="240" w:lineRule="auto"/>
        <w:ind w:firstLine="709"/>
        <w:contextualSpacing/>
        <w:rPr>
          <w:rFonts w:eastAsia="Calibri"/>
          <w:sz w:val="27"/>
          <w:szCs w:val="27"/>
          <w:lang w:eastAsia="en-US"/>
        </w:rPr>
      </w:pPr>
    </w:p>
    <w:p w:rsidR="002475D1" w:rsidRDefault="002475D1" w:rsidP="001266CE">
      <w:pPr>
        <w:keepNext/>
        <w:overflowPunct/>
        <w:autoSpaceDE/>
        <w:autoSpaceDN/>
        <w:adjustRightInd/>
        <w:spacing w:line="240" w:lineRule="auto"/>
        <w:ind w:firstLine="0"/>
        <w:jc w:val="center"/>
        <w:outlineLvl w:val="2"/>
        <w:rPr>
          <w:b/>
          <w:bCs/>
          <w:sz w:val="27"/>
          <w:szCs w:val="27"/>
          <w:lang w:eastAsia="en-US"/>
        </w:rPr>
      </w:pPr>
      <w:bookmarkStart w:id="23" w:name="_Toc131664398"/>
      <w:bookmarkStart w:id="24" w:name="_Toc167342499"/>
      <w:r w:rsidRPr="002475D1">
        <w:rPr>
          <w:b/>
          <w:bCs/>
          <w:sz w:val="27"/>
          <w:szCs w:val="27"/>
          <w:lang w:eastAsia="en-US"/>
        </w:rPr>
        <w:t xml:space="preserve">Статья 12. </w:t>
      </w:r>
      <w:bookmarkEnd w:id="23"/>
      <w:r w:rsidRPr="002475D1">
        <w:rPr>
          <w:b/>
          <w:bCs/>
          <w:sz w:val="27"/>
          <w:szCs w:val="27"/>
          <w:lang w:eastAsia="en-US"/>
        </w:rPr>
        <w:t>Подготовка документации по планировке территории</w:t>
      </w:r>
      <w:r w:rsidR="001266CE">
        <w:rPr>
          <w:b/>
          <w:bCs/>
          <w:sz w:val="27"/>
          <w:szCs w:val="27"/>
          <w:lang w:eastAsia="en-US"/>
        </w:rPr>
        <w:t xml:space="preserve">                      </w:t>
      </w:r>
      <w:r w:rsidRPr="002475D1">
        <w:rPr>
          <w:b/>
          <w:bCs/>
          <w:sz w:val="27"/>
          <w:szCs w:val="27"/>
          <w:lang w:eastAsia="en-US"/>
        </w:rPr>
        <w:t xml:space="preserve"> органом местного самоуправления</w:t>
      </w:r>
      <w:bookmarkEnd w:id="24"/>
    </w:p>
    <w:p w:rsidR="001266CE" w:rsidRPr="002475D1" w:rsidRDefault="001266CE" w:rsidP="00487B3A">
      <w:pPr>
        <w:keepNext/>
        <w:overflowPunct/>
        <w:autoSpaceDE/>
        <w:autoSpaceDN/>
        <w:adjustRightInd/>
        <w:spacing w:line="240" w:lineRule="auto"/>
        <w:ind w:firstLine="709"/>
        <w:outlineLvl w:val="2"/>
        <w:rPr>
          <w:b/>
          <w:bCs/>
          <w:sz w:val="27"/>
          <w:szCs w:val="27"/>
          <w:lang w:eastAsia="en-US"/>
        </w:rPr>
      </w:pP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1. Подготовка документации по планировке территории осуществляются органом местного самоуправления в случаях:</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1) планирования размещения объектов местного значения муниципального образования в границах муниципального образования в целях установления границ земельных участков и зон планируемого размещения указанных объектов;</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lastRenderedPageBreak/>
        <w:t>2) планирования размещения объекта местного значения муниципального образования на территориях двух и более муниципальных районов, имеющих общую границу, финансирование строительства, реконструкции которого осуществляется полностью за счёт средств местного бюджета муниципального образования;</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3) в иных случаях, предусмотренных действующим законодательством.</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2. Виды объектов местного значения муниципального образования устана</w:t>
      </w:r>
      <w:r w:rsidR="00D25B3A">
        <w:rPr>
          <w:rFonts w:eastAsia="Calibri"/>
          <w:sz w:val="27"/>
          <w:szCs w:val="27"/>
          <w:lang w:eastAsia="en-US"/>
        </w:rPr>
        <w:t>вливаются г</w:t>
      </w:r>
      <w:r w:rsidRPr="002475D1">
        <w:rPr>
          <w:rFonts w:eastAsia="Calibri"/>
          <w:sz w:val="27"/>
          <w:szCs w:val="27"/>
          <w:lang w:eastAsia="en-US"/>
        </w:rPr>
        <w:t>енеральным планом.</w:t>
      </w:r>
    </w:p>
    <w:p w:rsid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 xml:space="preserve">3. Особенности подготовки документации по планировке территории, разрабатываемой на основании решения администрации муниципального образования, устанавливаются решением Совета муниципального образования </w:t>
      </w:r>
      <w:proofErr w:type="spellStart"/>
      <w:r w:rsidRPr="002475D1">
        <w:rPr>
          <w:rFonts w:eastAsia="Calibri"/>
          <w:sz w:val="27"/>
          <w:szCs w:val="27"/>
          <w:lang w:eastAsia="en-US"/>
        </w:rPr>
        <w:t>Абинский</w:t>
      </w:r>
      <w:proofErr w:type="spellEnd"/>
      <w:r w:rsidRPr="002475D1">
        <w:rPr>
          <w:rFonts w:eastAsia="Calibri"/>
          <w:sz w:val="27"/>
          <w:szCs w:val="27"/>
          <w:lang w:eastAsia="en-US"/>
        </w:rPr>
        <w:t xml:space="preserve"> район.</w:t>
      </w:r>
    </w:p>
    <w:p w:rsidR="001266CE" w:rsidRDefault="001266CE" w:rsidP="00487B3A">
      <w:pPr>
        <w:keepLines w:val="0"/>
        <w:suppressAutoHyphens/>
        <w:overflowPunct/>
        <w:autoSpaceDE/>
        <w:autoSpaceDN/>
        <w:adjustRightInd/>
        <w:spacing w:line="240" w:lineRule="auto"/>
        <w:ind w:firstLine="709"/>
        <w:contextualSpacing/>
        <w:rPr>
          <w:rFonts w:eastAsia="Calibri"/>
          <w:sz w:val="27"/>
          <w:szCs w:val="27"/>
          <w:lang w:eastAsia="en-US"/>
        </w:rPr>
      </w:pPr>
    </w:p>
    <w:p w:rsidR="002475D1" w:rsidRDefault="002475D1" w:rsidP="001266CE">
      <w:pPr>
        <w:keepNext/>
        <w:overflowPunct/>
        <w:autoSpaceDE/>
        <w:autoSpaceDN/>
        <w:adjustRightInd/>
        <w:spacing w:line="240" w:lineRule="auto"/>
        <w:ind w:firstLine="0"/>
        <w:jc w:val="center"/>
        <w:outlineLvl w:val="2"/>
        <w:rPr>
          <w:b/>
          <w:bCs/>
          <w:sz w:val="27"/>
          <w:szCs w:val="27"/>
          <w:lang w:eastAsia="en-US"/>
        </w:rPr>
      </w:pPr>
      <w:bookmarkStart w:id="25" w:name="_Toc167342500"/>
      <w:r w:rsidRPr="002475D1">
        <w:rPr>
          <w:b/>
          <w:bCs/>
          <w:sz w:val="27"/>
          <w:szCs w:val="27"/>
          <w:lang w:eastAsia="en-US"/>
        </w:rPr>
        <w:t xml:space="preserve">Статья 13. Подготовка и утверждение документации </w:t>
      </w:r>
      <w:r w:rsidR="001266CE">
        <w:rPr>
          <w:b/>
          <w:bCs/>
          <w:sz w:val="27"/>
          <w:szCs w:val="27"/>
          <w:lang w:eastAsia="en-US"/>
        </w:rPr>
        <w:t xml:space="preserve">                                                        </w:t>
      </w:r>
      <w:r w:rsidRPr="002475D1">
        <w:rPr>
          <w:b/>
          <w:bCs/>
          <w:sz w:val="27"/>
          <w:szCs w:val="27"/>
          <w:lang w:eastAsia="en-US"/>
        </w:rPr>
        <w:t>по планировке территории</w:t>
      </w:r>
      <w:bookmarkEnd w:id="25"/>
    </w:p>
    <w:p w:rsidR="001266CE" w:rsidRPr="002475D1" w:rsidRDefault="001266CE" w:rsidP="00487B3A">
      <w:pPr>
        <w:keepNext/>
        <w:overflowPunct/>
        <w:autoSpaceDE/>
        <w:autoSpaceDN/>
        <w:adjustRightInd/>
        <w:spacing w:line="240" w:lineRule="auto"/>
        <w:ind w:firstLine="709"/>
        <w:jc w:val="left"/>
        <w:outlineLvl w:val="2"/>
        <w:rPr>
          <w:b/>
          <w:bCs/>
          <w:sz w:val="27"/>
          <w:szCs w:val="27"/>
          <w:lang w:eastAsia="en-US"/>
        </w:rPr>
      </w:pP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администрацией муниципального образования, за исключением случаев, указанных в части 2 настоящей статьи.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2. Решения о подготовке документации по планировке территории принимаются самостоятельно:</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1) лицами, с которыми заключены договоры о комплексном развитии территории;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указанных в части 12.12 статьи 45 Градостроительного кодекса Российской Федерации;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Российской Федерации;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3. В случаях, предусмотренных частью 2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Российской Федерации.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 xml:space="preserve">4. Администрация муниципального образования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2 настоящей статьи, и утверждает документацию по планировке территории </w:t>
      </w:r>
      <w:r w:rsidRPr="002475D1">
        <w:rPr>
          <w:rFonts w:eastAsia="Calibri"/>
          <w:sz w:val="27"/>
          <w:szCs w:val="27"/>
          <w:lang w:eastAsia="en-US"/>
        </w:rPr>
        <w:lastRenderedPageBreak/>
        <w:t>в границах муниципального образования, за исключением случаев, указанных в частях 2–4.2, 5.2 статьи 45 Градостроительного кодекса Российской Федерации, с учетом особенностей, указанных в части 5.1 указанной статьи.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Документация по планировке территории, решение об утверждении которой принимается администрацией муниципального образования, до ее утверждения, подлежит обязательному рассмотрению на общественных обсуждениях за исключением случаев, предусмотренных частью 5.1 статьи 46 Градостроительного кодекса Российской Федерации.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5.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2 настоящей статьи.</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1D2894" w:rsidRDefault="002475D1" w:rsidP="001D2894">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 xml:space="preserve">6. Подготовка документации по планировке территории осуществляется на основании генерального плана муниципального образования (далее — Генеральный план), настоящих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местными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w:t>
      </w:r>
      <w:r w:rsidR="001D2894" w:rsidRPr="002475D1">
        <w:rPr>
          <w:rFonts w:eastAsia="Calibri"/>
          <w:sz w:val="27"/>
          <w:szCs w:val="27"/>
          <w:lang w:eastAsia="en-US"/>
        </w:rPr>
        <w:t xml:space="preserve">Российской Федерации, </w:t>
      </w:r>
      <w:r w:rsidR="001D2894">
        <w:rPr>
          <w:rFonts w:eastAsia="Calibri"/>
          <w:sz w:val="27"/>
          <w:szCs w:val="27"/>
          <w:lang w:eastAsia="en-US"/>
        </w:rPr>
        <w:t xml:space="preserve">  </w:t>
      </w:r>
      <w:r w:rsidR="001D2894" w:rsidRPr="002475D1">
        <w:rPr>
          <w:rFonts w:eastAsia="Calibri"/>
          <w:sz w:val="27"/>
          <w:szCs w:val="27"/>
          <w:lang w:eastAsia="en-US"/>
        </w:rPr>
        <w:t xml:space="preserve">границ </w:t>
      </w:r>
      <w:r w:rsidR="001D2894">
        <w:rPr>
          <w:rFonts w:eastAsia="Calibri"/>
          <w:sz w:val="27"/>
          <w:szCs w:val="27"/>
          <w:lang w:eastAsia="en-US"/>
        </w:rPr>
        <w:t xml:space="preserve">  </w:t>
      </w:r>
      <w:r w:rsidR="001D2894" w:rsidRPr="002475D1">
        <w:rPr>
          <w:rFonts w:eastAsia="Calibri"/>
          <w:sz w:val="27"/>
          <w:szCs w:val="27"/>
          <w:lang w:eastAsia="en-US"/>
        </w:rPr>
        <w:t xml:space="preserve">территорий </w:t>
      </w:r>
      <w:r w:rsidR="001D2894">
        <w:rPr>
          <w:rFonts w:eastAsia="Calibri"/>
          <w:sz w:val="27"/>
          <w:szCs w:val="27"/>
          <w:lang w:eastAsia="en-US"/>
        </w:rPr>
        <w:t xml:space="preserve">  </w:t>
      </w:r>
      <w:r w:rsidR="001D2894" w:rsidRPr="002475D1">
        <w:rPr>
          <w:rFonts w:eastAsia="Calibri"/>
          <w:sz w:val="27"/>
          <w:szCs w:val="27"/>
          <w:lang w:eastAsia="en-US"/>
        </w:rPr>
        <w:t xml:space="preserve">выявленных </w:t>
      </w:r>
      <w:r w:rsidR="001D2894">
        <w:rPr>
          <w:rFonts w:eastAsia="Calibri"/>
          <w:sz w:val="27"/>
          <w:szCs w:val="27"/>
          <w:lang w:eastAsia="en-US"/>
        </w:rPr>
        <w:t xml:space="preserve">  </w:t>
      </w:r>
      <w:r w:rsidR="001D2894" w:rsidRPr="002475D1">
        <w:rPr>
          <w:rFonts w:eastAsia="Calibri"/>
          <w:sz w:val="27"/>
          <w:szCs w:val="27"/>
          <w:lang w:eastAsia="en-US"/>
        </w:rPr>
        <w:t>объектов</w:t>
      </w:r>
      <w:r w:rsidR="001D2894">
        <w:rPr>
          <w:rFonts w:eastAsia="Calibri"/>
          <w:sz w:val="27"/>
          <w:szCs w:val="27"/>
          <w:lang w:eastAsia="en-US"/>
        </w:rPr>
        <w:t xml:space="preserve">  </w:t>
      </w:r>
      <w:r w:rsidR="001D2894" w:rsidRPr="002475D1">
        <w:rPr>
          <w:rFonts w:eastAsia="Calibri"/>
          <w:sz w:val="27"/>
          <w:szCs w:val="27"/>
          <w:lang w:eastAsia="en-US"/>
        </w:rPr>
        <w:t>культурного</w:t>
      </w:r>
    </w:p>
    <w:p w:rsidR="002475D1" w:rsidRPr="002475D1" w:rsidRDefault="002475D1" w:rsidP="001D2894">
      <w:pPr>
        <w:keepLines w:val="0"/>
        <w:suppressAutoHyphens/>
        <w:overflowPunct/>
        <w:autoSpaceDE/>
        <w:autoSpaceDN/>
        <w:adjustRightInd/>
        <w:spacing w:line="240" w:lineRule="auto"/>
        <w:ind w:firstLine="0"/>
        <w:contextualSpacing/>
        <w:rPr>
          <w:rFonts w:eastAsia="Calibri"/>
          <w:sz w:val="27"/>
          <w:szCs w:val="27"/>
          <w:lang w:eastAsia="en-US"/>
        </w:rPr>
      </w:pPr>
      <w:r w:rsidRPr="002475D1">
        <w:rPr>
          <w:rFonts w:eastAsia="Calibri"/>
          <w:sz w:val="27"/>
          <w:szCs w:val="27"/>
          <w:lang w:eastAsia="en-US"/>
        </w:rPr>
        <w:t>наследия, границ зон с особыми условиями использования территорий.</w:t>
      </w:r>
    </w:p>
    <w:p w:rsidR="002475D1" w:rsidRPr="002475D1" w:rsidRDefault="002475D1" w:rsidP="00487B3A">
      <w:pPr>
        <w:keepLines w:val="0"/>
        <w:suppressAutoHyphens/>
        <w:overflowPunct/>
        <w:autoSpaceDE/>
        <w:autoSpaceDN/>
        <w:adjustRightInd/>
        <w:spacing w:line="240" w:lineRule="auto"/>
        <w:ind w:firstLine="709"/>
        <w:contextualSpacing/>
        <w:rPr>
          <w:rFonts w:eastAsia="Calibri"/>
          <w:sz w:val="27"/>
          <w:szCs w:val="27"/>
          <w:lang w:eastAsia="en-US"/>
        </w:rPr>
      </w:pPr>
      <w:r w:rsidRPr="002475D1">
        <w:rPr>
          <w:rFonts w:eastAsia="Calibri"/>
          <w:sz w:val="27"/>
          <w:szCs w:val="27"/>
          <w:lang w:eastAsia="en-US"/>
        </w:rPr>
        <w:t xml:space="preserve">7.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указанного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указанного кодекса, объектов местного значения в областях, указанных в пункте 1 части 5 статьи 23 указанного </w:t>
      </w:r>
      <w:r w:rsidRPr="002475D1">
        <w:rPr>
          <w:rFonts w:eastAsia="Calibri"/>
          <w:sz w:val="27"/>
          <w:szCs w:val="27"/>
          <w:lang w:eastAsia="en-US"/>
        </w:rPr>
        <w:lastRenderedPageBreak/>
        <w:t>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указанного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в областях, указанных в части 3 статьи 14 указанного кодекса, генеральным планом в областях, указанных в пункте 1 части 5 статьи 23 указанного кодекса.</w:t>
      </w:r>
    </w:p>
    <w:p w:rsidR="000057DD" w:rsidRDefault="002475D1" w:rsidP="00F87268">
      <w:pPr>
        <w:keepLines w:val="0"/>
        <w:tabs>
          <w:tab w:val="right" w:leader="dot" w:pos="9203"/>
        </w:tabs>
        <w:overflowPunct/>
        <w:autoSpaceDE/>
        <w:autoSpaceDN/>
        <w:adjustRightInd/>
        <w:spacing w:line="240" w:lineRule="auto"/>
        <w:ind w:firstLine="709"/>
        <w:rPr>
          <w:rFonts w:eastAsia="Calibri"/>
          <w:sz w:val="27"/>
          <w:szCs w:val="27"/>
          <w:lang w:eastAsia="en-US"/>
        </w:rPr>
      </w:pPr>
      <w:r w:rsidRPr="00487B3A">
        <w:rPr>
          <w:rFonts w:eastAsia="Calibri"/>
          <w:sz w:val="27"/>
          <w:szCs w:val="27"/>
          <w:lang w:eastAsia="en-US"/>
        </w:rPr>
        <w:t>8. Подготовка документации по планировке территории муниципального образования, разрабатываемой на основании решения администрации муниципального образования, принятие решения об утверждении, о внесении изменений в такую документацию, отмене такой документации или ее отдельных частей, признании отдельных частей такой документации не подлежащими применению осуществляется в порядке и в случаях, установленных соответствующим муниципальным правовым актом.</w:t>
      </w:r>
    </w:p>
    <w:p w:rsidR="002802BE" w:rsidRDefault="002802BE" w:rsidP="00F87268">
      <w:pPr>
        <w:keepLines w:val="0"/>
        <w:tabs>
          <w:tab w:val="right" w:leader="dot" w:pos="9203"/>
        </w:tabs>
        <w:overflowPunct/>
        <w:autoSpaceDE/>
        <w:autoSpaceDN/>
        <w:adjustRightInd/>
        <w:spacing w:line="240" w:lineRule="auto"/>
        <w:ind w:firstLine="709"/>
        <w:rPr>
          <w:rFonts w:eastAsia="Calibri"/>
          <w:sz w:val="27"/>
          <w:szCs w:val="27"/>
          <w:lang w:eastAsia="en-US"/>
        </w:rPr>
      </w:pPr>
    </w:p>
    <w:p w:rsidR="00F87268" w:rsidRDefault="00F87268" w:rsidP="002802BE">
      <w:pPr>
        <w:keepNext/>
        <w:overflowPunct/>
        <w:autoSpaceDE/>
        <w:autoSpaceDN/>
        <w:adjustRightInd/>
        <w:spacing w:line="240" w:lineRule="auto"/>
        <w:ind w:firstLine="0"/>
        <w:jc w:val="center"/>
        <w:outlineLvl w:val="1"/>
        <w:rPr>
          <w:b/>
          <w:bCs/>
          <w:sz w:val="27"/>
          <w:szCs w:val="27"/>
          <w:lang w:eastAsia="en-US"/>
        </w:rPr>
      </w:pPr>
      <w:bookmarkStart w:id="26" w:name="_Toc131664399"/>
      <w:bookmarkStart w:id="27" w:name="_Toc167342501"/>
      <w:r w:rsidRPr="00F87268">
        <w:rPr>
          <w:b/>
          <w:bCs/>
          <w:sz w:val="27"/>
          <w:szCs w:val="27"/>
          <w:lang w:eastAsia="en-US"/>
        </w:rPr>
        <w:t xml:space="preserve">ГЛАВА 4. </w:t>
      </w:r>
      <w:bookmarkEnd w:id="26"/>
      <w:r w:rsidRPr="00F87268">
        <w:rPr>
          <w:b/>
          <w:bCs/>
          <w:sz w:val="27"/>
          <w:szCs w:val="27"/>
          <w:lang w:eastAsia="en-US"/>
        </w:rPr>
        <w:t xml:space="preserve">ПРОВЕДЕНИЕ ОБЩЕСТВЕННЫХ ОБСУЖДЕНИЙ </w:t>
      </w:r>
      <w:r w:rsidR="002802BE">
        <w:rPr>
          <w:b/>
          <w:bCs/>
          <w:sz w:val="27"/>
          <w:szCs w:val="27"/>
          <w:lang w:eastAsia="en-US"/>
        </w:rPr>
        <w:t xml:space="preserve">                                   </w:t>
      </w:r>
      <w:r w:rsidRPr="00F87268">
        <w:rPr>
          <w:b/>
          <w:bCs/>
          <w:sz w:val="27"/>
          <w:szCs w:val="27"/>
          <w:lang w:eastAsia="en-US"/>
        </w:rPr>
        <w:t>ПО ВОПРОСАМ ЗЕМЛЕПОЛЬЗОВАНИЯ И ЗАСТРОЙКИ</w:t>
      </w:r>
      <w:bookmarkEnd w:id="27"/>
    </w:p>
    <w:p w:rsidR="00F87268" w:rsidRPr="00F87268" w:rsidRDefault="00F87268" w:rsidP="00F87268">
      <w:pPr>
        <w:keepNext/>
        <w:overflowPunct/>
        <w:autoSpaceDE/>
        <w:autoSpaceDN/>
        <w:adjustRightInd/>
        <w:spacing w:line="240" w:lineRule="auto"/>
        <w:ind w:firstLine="709"/>
        <w:jc w:val="center"/>
        <w:outlineLvl w:val="1"/>
        <w:rPr>
          <w:b/>
          <w:bCs/>
          <w:sz w:val="27"/>
          <w:szCs w:val="27"/>
          <w:lang w:eastAsia="en-US"/>
        </w:rPr>
      </w:pPr>
    </w:p>
    <w:p w:rsidR="00F87268" w:rsidRDefault="00F87268" w:rsidP="00F87268">
      <w:pPr>
        <w:keepNext/>
        <w:overflowPunct/>
        <w:autoSpaceDE/>
        <w:autoSpaceDN/>
        <w:adjustRightInd/>
        <w:spacing w:line="240" w:lineRule="auto"/>
        <w:ind w:firstLine="0"/>
        <w:jc w:val="center"/>
        <w:outlineLvl w:val="2"/>
        <w:rPr>
          <w:b/>
          <w:bCs/>
          <w:sz w:val="27"/>
          <w:szCs w:val="27"/>
          <w:lang w:eastAsia="en-US"/>
        </w:rPr>
      </w:pPr>
      <w:bookmarkStart w:id="28" w:name="_Toc131664400"/>
      <w:bookmarkStart w:id="29" w:name="_Toc167342502"/>
      <w:r w:rsidRPr="00F87268">
        <w:rPr>
          <w:b/>
          <w:bCs/>
          <w:sz w:val="27"/>
          <w:szCs w:val="27"/>
          <w:lang w:eastAsia="en-US"/>
        </w:rPr>
        <w:t xml:space="preserve">Статья 14. </w:t>
      </w:r>
      <w:bookmarkEnd w:id="28"/>
      <w:r w:rsidRPr="00F87268">
        <w:rPr>
          <w:b/>
          <w:bCs/>
          <w:sz w:val="27"/>
          <w:szCs w:val="27"/>
          <w:lang w:eastAsia="en-US"/>
        </w:rPr>
        <w:t xml:space="preserve">Общие положения о проведении общественных обсуждений </w:t>
      </w:r>
      <w:r w:rsidR="00831A13">
        <w:rPr>
          <w:b/>
          <w:bCs/>
          <w:sz w:val="27"/>
          <w:szCs w:val="27"/>
          <w:lang w:eastAsia="en-US"/>
        </w:rPr>
        <w:t xml:space="preserve">                     </w:t>
      </w:r>
      <w:r w:rsidRPr="00F87268">
        <w:rPr>
          <w:b/>
          <w:bCs/>
          <w:sz w:val="27"/>
          <w:szCs w:val="27"/>
          <w:lang w:eastAsia="en-US"/>
        </w:rPr>
        <w:t>по вопросам землепользования и застройки</w:t>
      </w:r>
      <w:bookmarkEnd w:id="29"/>
    </w:p>
    <w:p w:rsidR="00F87268" w:rsidRPr="00F87268" w:rsidRDefault="00F87268" w:rsidP="00F87268">
      <w:pPr>
        <w:keepNext/>
        <w:overflowPunct/>
        <w:autoSpaceDE/>
        <w:autoSpaceDN/>
        <w:adjustRightInd/>
        <w:spacing w:line="240" w:lineRule="auto"/>
        <w:ind w:firstLine="0"/>
        <w:outlineLvl w:val="2"/>
        <w:rPr>
          <w:b/>
          <w:bCs/>
          <w:sz w:val="27"/>
          <w:szCs w:val="27"/>
          <w:lang w:eastAsia="en-US"/>
        </w:rPr>
      </w:pPr>
    </w:p>
    <w:p w:rsidR="00F87268" w:rsidRPr="00F87268" w:rsidRDefault="00F87268" w:rsidP="00F87268">
      <w:pPr>
        <w:keepLines w:val="0"/>
        <w:suppressAutoHyphens/>
        <w:overflowPunct/>
        <w:autoSpaceDE/>
        <w:autoSpaceDN/>
        <w:adjustRightInd/>
        <w:spacing w:line="240" w:lineRule="auto"/>
        <w:ind w:firstLine="709"/>
        <w:contextualSpacing/>
        <w:rPr>
          <w:rFonts w:eastAsia="Calibri"/>
          <w:sz w:val="27"/>
          <w:szCs w:val="27"/>
          <w:lang w:eastAsia="en-US"/>
        </w:rPr>
      </w:pPr>
      <w:r w:rsidRPr="00F87268">
        <w:rPr>
          <w:rFonts w:eastAsia="Calibri"/>
          <w:sz w:val="27"/>
          <w:szCs w:val="27"/>
          <w:lang w:eastAsia="en-US"/>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предусматривающим внесение изменений в правила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w:t>
      </w:r>
      <w:r w:rsidR="002802BE">
        <w:rPr>
          <w:rFonts w:eastAsia="Calibri"/>
          <w:sz w:val="27"/>
          <w:szCs w:val="27"/>
          <w:lang w:eastAsia="en-US"/>
        </w:rPr>
        <w:t>строительства в соответствии с у</w:t>
      </w:r>
      <w:r w:rsidRPr="00F87268">
        <w:rPr>
          <w:rFonts w:eastAsia="Calibri"/>
          <w:sz w:val="27"/>
          <w:szCs w:val="27"/>
          <w:lang w:eastAsia="en-US"/>
        </w:rPr>
        <w:t xml:space="preserve">ставом </w:t>
      </w:r>
      <w:r w:rsidR="00F20258" w:rsidRPr="00F20258">
        <w:rPr>
          <w:rFonts w:eastAsia="Calibri"/>
          <w:sz w:val="27"/>
          <w:szCs w:val="27"/>
          <w:lang w:eastAsia="zh-CN"/>
        </w:rPr>
        <w:t>Абинского</w:t>
      </w:r>
      <w:r w:rsidRPr="00F20258">
        <w:rPr>
          <w:rFonts w:eastAsia="Calibri"/>
          <w:sz w:val="27"/>
          <w:szCs w:val="27"/>
          <w:lang w:eastAsia="zh-CN"/>
        </w:rPr>
        <w:t xml:space="preserve"> </w:t>
      </w:r>
      <w:r w:rsidRPr="00F87268">
        <w:rPr>
          <w:rFonts w:eastAsia="Calibri"/>
          <w:sz w:val="27"/>
          <w:szCs w:val="27"/>
          <w:lang w:eastAsia="zh-CN"/>
        </w:rPr>
        <w:t>городского</w:t>
      </w:r>
      <w:r w:rsidRPr="00F87268">
        <w:rPr>
          <w:rFonts w:eastAsia="Calibri"/>
          <w:sz w:val="27"/>
          <w:szCs w:val="27"/>
          <w:lang w:eastAsia="en-US"/>
        </w:rPr>
        <w:t xml:space="preserve"> поселения Абинского района и с учетом положений Градостроительного кодекса Российской Федерации проводятся общественные обсуждения, за исключением случаев, предусмотренных Градостроительным кодексом Российской Федерации и другими федеральными законами.</w:t>
      </w:r>
    </w:p>
    <w:p w:rsidR="00F87268" w:rsidRPr="00F87268" w:rsidRDefault="00F87268" w:rsidP="00F87268">
      <w:pPr>
        <w:keepLines w:val="0"/>
        <w:suppressAutoHyphens/>
        <w:overflowPunct/>
        <w:autoSpaceDE/>
        <w:autoSpaceDN/>
        <w:adjustRightInd/>
        <w:spacing w:line="240" w:lineRule="auto"/>
        <w:ind w:firstLine="709"/>
        <w:contextualSpacing/>
        <w:rPr>
          <w:rFonts w:eastAsia="Calibri"/>
          <w:sz w:val="27"/>
          <w:szCs w:val="27"/>
          <w:lang w:eastAsia="en-US"/>
        </w:rPr>
      </w:pPr>
      <w:r w:rsidRPr="00F87268">
        <w:rPr>
          <w:rFonts w:eastAsia="Calibri"/>
          <w:sz w:val="27"/>
          <w:szCs w:val="27"/>
          <w:lang w:eastAsia="en-US"/>
        </w:rPr>
        <w:t xml:space="preserve">2. Участниками </w:t>
      </w:r>
      <w:r w:rsidRPr="00F87268">
        <w:rPr>
          <w:rFonts w:eastAsia="Calibri"/>
          <w:sz w:val="27"/>
          <w:szCs w:val="27"/>
        </w:rPr>
        <w:t xml:space="preserve">общественных обсуждений </w:t>
      </w:r>
      <w:r w:rsidRPr="00F87268">
        <w:rPr>
          <w:rFonts w:eastAsia="Calibri"/>
          <w:sz w:val="27"/>
          <w:szCs w:val="27"/>
          <w:lang w:eastAsia="en-US"/>
        </w:rPr>
        <w:t>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предусматривающим внесение изменений в указанные утвержденные документы,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F87268" w:rsidRPr="00F87268" w:rsidRDefault="00F87268" w:rsidP="00F87268">
      <w:pPr>
        <w:keepLines w:val="0"/>
        <w:suppressAutoHyphens/>
        <w:overflowPunct/>
        <w:autoSpaceDE/>
        <w:autoSpaceDN/>
        <w:adjustRightInd/>
        <w:spacing w:line="240" w:lineRule="auto"/>
        <w:ind w:firstLine="709"/>
        <w:contextualSpacing/>
        <w:rPr>
          <w:rFonts w:eastAsia="Calibri"/>
          <w:sz w:val="27"/>
          <w:szCs w:val="27"/>
          <w:lang w:eastAsia="en-US"/>
        </w:rPr>
      </w:pPr>
      <w:r w:rsidRPr="00F87268">
        <w:rPr>
          <w:rFonts w:eastAsia="Calibri"/>
          <w:sz w:val="27"/>
          <w:szCs w:val="27"/>
          <w:lang w:eastAsia="en-US"/>
        </w:rPr>
        <w:t xml:space="preserve">3. Участниками </w:t>
      </w:r>
      <w:r w:rsidRPr="00F87268">
        <w:rPr>
          <w:rFonts w:eastAsia="Calibri"/>
          <w:sz w:val="27"/>
          <w:szCs w:val="27"/>
        </w:rPr>
        <w:t xml:space="preserve">общественных обсуждений </w:t>
      </w:r>
      <w:r w:rsidRPr="00F87268">
        <w:rPr>
          <w:rFonts w:eastAsia="Calibri"/>
          <w:sz w:val="27"/>
          <w:szCs w:val="27"/>
          <w:lang w:eastAsia="en-US"/>
        </w:rPr>
        <w:t xml:space="preserve">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w:t>
      </w:r>
      <w:r w:rsidRPr="00F87268">
        <w:rPr>
          <w:rFonts w:eastAsia="Calibri"/>
          <w:sz w:val="27"/>
          <w:szCs w:val="27"/>
          <w:lang w:eastAsia="en-US"/>
        </w:rPr>
        <w:lastRenderedPageBreak/>
        <w:t>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F87268" w:rsidRPr="00F87268" w:rsidRDefault="00F87268" w:rsidP="00F87268">
      <w:pPr>
        <w:keepLines w:val="0"/>
        <w:suppressAutoHyphens/>
        <w:overflowPunct/>
        <w:autoSpaceDE/>
        <w:autoSpaceDN/>
        <w:adjustRightInd/>
        <w:spacing w:line="240" w:lineRule="auto"/>
        <w:ind w:firstLine="709"/>
        <w:contextualSpacing/>
        <w:rPr>
          <w:rFonts w:eastAsia="Calibri"/>
          <w:sz w:val="27"/>
          <w:szCs w:val="27"/>
          <w:lang w:eastAsia="en-US"/>
        </w:rPr>
      </w:pPr>
      <w:r w:rsidRPr="00F87268">
        <w:rPr>
          <w:rFonts w:eastAsia="Calibri"/>
          <w:sz w:val="27"/>
          <w:szCs w:val="27"/>
          <w:lang w:eastAsia="en-US"/>
        </w:rPr>
        <w:t>4. Процедура проведения общественных обсуждений состоит из следующих этапов:</w:t>
      </w:r>
    </w:p>
    <w:p w:rsidR="00F87268" w:rsidRPr="00F87268" w:rsidRDefault="00F87268" w:rsidP="00F87268">
      <w:pPr>
        <w:keepLines w:val="0"/>
        <w:suppressAutoHyphens/>
        <w:overflowPunct/>
        <w:autoSpaceDE/>
        <w:autoSpaceDN/>
        <w:adjustRightInd/>
        <w:spacing w:line="240" w:lineRule="auto"/>
        <w:ind w:firstLine="709"/>
        <w:contextualSpacing/>
        <w:rPr>
          <w:rFonts w:eastAsia="Calibri"/>
          <w:sz w:val="27"/>
          <w:szCs w:val="27"/>
          <w:lang w:eastAsia="en-US"/>
        </w:rPr>
      </w:pPr>
      <w:r w:rsidRPr="00F87268">
        <w:rPr>
          <w:rFonts w:eastAsia="Calibri"/>
          <w:sz w:val="27"/>
          <w:szCs w:val="27"/>
          <w:lang w:eastAsia="en-US"/>
        </w:rPr>
        <w:t>1) оповещение о начале общественных обсуждений;</w:t>
      </w:r>
    </w:p>
    <w:p w:rsidR="00F87268" w:rsidRPr="00F87268" w:rsidRDefault="00F87268" w:rsidP="00F87268">
      <w:pPr>
        <w:keepLines w:val="0"/>
        <w:suppressAutoHyphens/>
        <w:overflowPunct/>
        <w:autoSpaceDE/>
        <w:autoSpaceDN/>
        <w:adjustRightInd/>
        <w:spacing w:line="240" w:lineRule="auto"/>
        <w:ind w:firstLine="709"/>
        <w:contextualSpacing/>
        <w:rPr>
          <w:rFonts w:eastAsia="Calibri"/>
          <w:sz w:val="27"/>
          <w:szCs w:val="27"/>
          <w:lang w:eastAsia="en-US"/>
        </w:rPr>
      </w:pPr>
      <w:r w:rsidRPr="00F87268">
        <w:rPr>
          <w:rFonts w:eastAsia="Calibri"/>
          <w:sz w:val="27"/>
          <w:szCs w:val="27"/>
          <w:lang w:eastAsia="en-US"/>
        </w:rPr>
        <w:t xml:space="preserve">2) размещение проекта, подлежащего рассмотрению на общественных обсуждениях, и информационных материалов к нему на официальном сайте администрации </w:t>
      </w:r>
      <w:r w:rsidR="00F20258" w:rsidRPr="00F20258">
        <w:rPr>
          <w:rFonts w:eastAsia="Calibri"/>
          <w:sz w:val="27"/>
          <w:szCs w:val="27"/>
          <w:lang w:eastAsia="zh-CN"/>
        </w:rPr>
        <w:t>Абинского</w:t>
      </w:r>
      <w:r w:rsidRPr="00F20258">
        <w:rPr>
          <w:rFonts w:eastAsia="Calibri"/>
          <w:sz w:val="27"/>
          <w:szCs w:val="27"/>
          <w:lang w:eastAsia="zh-CN"/>
        </w:rPr>
        <w:t xml:space="preserve"> </w:t>
      </w:r>
      <w:r w:rsidRPr="00F87268">
        <w:rPr>
          <w:rFonts w:eastAsia="Calibri"/>
          <w:sz w:val="27"/>
          <w:szCs w:val="27"/>
          <w:lang w:eastAsia="zh-CN"/>
        </w:rPr>
        <w:t>городского</w:t>
      </w:r>
      <w:r w:rsidRPr="00F87268">
        <w:rPr>
          <w:rFonts w:eastAsia="Calibri"/>
          <w:sz w:val="27"/>
          <w:szCs w:val="27"/>
          <w:lang w:eastAsia="en-US"/>
        </w:rPr>
        <w:t xml:space="preserve"> поселения Абинского района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F87268" w:rsidRPr="00F87268" w:rsidRDefault="00F87268" w:rsidP="00F87268">
      <w:pPr>
        <w:keepLines w:val="0"/>
        <w:suppressAutoHyphens/>
        <w:overflowPunct/>
        <w:autoSpaceDE/>
        <w:autoSpaceDN/>
        <w:adjustRightInd/>
        <w:spacing w:line="240" w:lineRule="auto"/>
        <w:ind w:firstLine="709"/>
        <w:contextualSpacing/>
        <w:rPr>
          <w:rFonts w:eastAsia="Calibri"/>
          <w:sz w:val="27"/>
          <w:szCs w:val="27"/>
          <w:lang w:eastAsia="en-US"/>
        </w:rPr>
      </w:pPr>
      <w:r w:rsidRPr="00F87268">
        <w:rPr>
          <w:rFonts w:eastAsia="Calibri"/>
          <w:sz w:val="27"/>
          <w:szCs w:val="27"/>
          <w:lang w:eastAsia="en-US"/>
        </w:rPr>
        <w:t>3) проведение экспозиции или экспозиций проекта, подлежащего рассмотрению на общественных обсуждениях;</w:t>
      </w:r>
    </w:p>
    <w:p w:rsidR="00F87268" w:rsidRPr="00F87268" w:rsidRDefault="00F87268" w:rsidP="00F87268">
      <w:pPr>
        <w:keepLines w:val="0"/>
        <w:suppressAutoHyphens/>
        <w:overflowPunct/>
        <w:autoSpaceDE/>
        <w:autoSpaceDN/>
        <w:adjustRightInd/>
        <w:spacing w:line="240" w:lineRule="auto"/>
        <w:ind w:firstLine="709"/>
        <w:contextualSpacing/>
        <w:rPr>
          <w:rFonts w:eastAsia="Calibri"/>
          <w:sz w:val="27"/>
          <w:szCs w:val="27"/>
          <w:lang w:eastAsia="en-US"/>
        </w:rPr>
      </w:pPr>
      <w:r w:rsidRPr="00F87268">
        <w:rPr>
          <w:rFonts w:eastAsia="Calibri"/>
          <w:sz w:val="27"/>
          <w:szCs w:val="27"/>
          <w:lang w:eastAsia="en-US"/>
        </w:rPr>
        <w:t>4) подготовка и оформление протокола общественных обсуждений;</w:t>
      </w:r>
    </w:p>
    <w:p w:rsidR="00F87268" w:rsidRPr="00F87268" w:rsidRDefault="00F87268" w:rsidP="00F87268">
      <w:pPr>
        <w:keepLines w:val="0"/>
        <w:suppressAutoHyphens/>
        <w:overflowPunct/>
        <w:autoSpaceDE/>
        <w:autoSpaceDN/>
        <w:adjustRightInd/>
        <w:spacing w:line="240" w:lineRule="auto"/>
        <w:ind w:firstLine="709"/>
        <w:contextualSpacing/>
        <w:rPr>
          <w:rFonts w:eastAsia="Calibri"/>
          <w:sz w:val="27"/>
          <w:szCs w:val="27"/>
          <w:lang w:eastAsia="en-US"/>
        </w:rPr>
      </w:pPr>
      <w:r w:rsidRPr="00F87268">
        <w:rPr>
          <w:rFonts w:eastAsia="Calibri"/>
          <w:sz w:val="27"/>
          <w:szCs w:val="27"/>
          <w:lang w:eastAsia="en-US"/>
        </w:rPr>
        <w:t>5) подготовка и опубликование заключения о результатах общественных обсуждений.</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Pr>
          <w:rFonts w:eastAsia="Calibri"/>
          <w:sz w:val="27"/>
          <w:szCs w:val="27"/>
          <w:lang w:eastAsia="en-US"/>
        </w:rPr>
        <w:t>5</w:t>
      </w:r>
      <w:r w:rsidR="00F87268" w:rsidRPr="00F87268">
        <w:rPr>
          <w:rFonts w:eastAsia="Calibri"/>
          <w:sz w:val="27"/>
          <w:szCs w:val="27"/>
          <w:lang w:eastAsia="en-US"/>
        </w:rPr>
        <w:t xml:space="preserve">. </w:t>
      </w:r>
      <w:r w:rsidRPr="00D25B3A">
        <w:rPr>
          <w:rFonts w:eastAsia="Calibri"/>
          <w:sz w:val="27"/>
          <w:szCs w:val="27"/>
          <w:lang w:eastAsia="en-US"/>
        </w:rPr>
        <w:t>Оповещение о начале общественных обсуждений должно содержать:</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1) информацию о проекте, подлежащем рассмотрению на общественных обсуждениях, и перечень информационных материалов к такому проекту;</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2) информацию о порядке и сроках проведения общественных обсуждений по проекту, подлежащему рассмотрению на общественных обсуждениях;</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3) информацию о месте, дате открытия экспозиции или экспозиций проекта, подлежащего рассмотрению на общественных обсуждениях,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4) информацию о порядке, сроке и форме внесения участниками общественных обсуждений предложений и замечаний, касающихся проекта, подлежащего рассмотрению на общественных обсуждениях;</w:t>
      </w:r>
    </w:p>
    <w:p w:rsidR="002802BE"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Pr>
          <w:rFonts w:eastAsia="Calibri"/>
          <w:sz w:val="27"/>
          <w:szCs w:val="27"/>
          <w:lang w:eastAsia="en-US"/>
        </w:rPr>
        <w:t>6</w:t>
      </w:r>
      <w:r w:rsidR="00F87268" w:rsidRPr="00F87268">
        <w:rPr>
          <w:rFonts w:eastAsia="Calibri"/>
          <w:sz w:val="27"/>
          <w:szCs w:val="27"/>
          <w:lang w:eastAsia="en-US"/>
        </w:rPr>
        <w:t>. Оповещение о</w:t>
      </w:r>
      <w:r w:rsidR="002802BE">
        <w:rPr>
          <w:rFonts w:eastAsia="Calibri"/>
          <w:sz w:val="27"/>
          <w:szCs w:val="27"/>
          <w:lang w:eastAsia="en-US"/>
        </w:rPr>
        <w:t xml:space="preserve"> начале общественных обсуждений:</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bookmarkStart w:id="30" w:name="_Toc131664401"/>
      <w:bookmarkStart w:id="31" w:name="_Toc167342503"/>
      <w:r w:rsidRPr="00D25B3A">
        <w:rPr>
          <w:rFonts w:eastAsia="Calibri"/>
          <w:sz w:val="27"/>
          <w:szCs w:val="27"/>
          <w:lang w:eastAsia="en-US"/>
        </w:rPr>
        <w:lastRenderedPageBreak/>
        <w:t xml:space="preserve">1) не позднее чем за семь дней до дня размещения на официальном сайте органов местного самоуправления муниципального образования </w:t>
      </w:r>
      <w:proofErr w:type="spellStart"/>
      <w:r w:rsidRPr="00D25B3A">
        <w:rPr>
          <w:rFonts w:eastAsia="Calibri"/>
          <w:sz w:val="27"/>
          <w:szCs w:val="27"/>
          <w:lang w:eastAsia="en-US"/>
        </w:rPr>
        <w:t>Абинский</w:t>
      </w:r>
      <w:proofErr w:type="spellEnd"/>
      <w:r w:rsidRPr="00D25B3A">
        <w:rPr>
          <w:rFonts w:eastAsia="Calibri"/>
          <w:sz w:val="27"/>
          <w:szCs w:val="27"/>
          <w:lang w:eastAsia="en-US"/>
        </w:rPr>
        <w:t xml:space="preserve"> район http://www.abinskiy.ru в информационно-телекоммуникационной сети «Интернет» проекта, подлежащего рассмотрению на общественных обсуждениях, подлежит опубликованию в газете «Восход» в порядке, установленном для официального опубликования муниципальных правовых актов;</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2) распространяется на информационных стендах, оборудованных около здания уполномоченного на проведение общественных обсуждений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иными способами, обеспечивающими доступ участников общественных обсуждений к указанной информации.</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 xml:space="preserve">3) информационные стенды должны быть оборудованы около здания администрации муниципального образования </w:t>
      </w:r>
      <w:proofErr w:type="spellStart"/>
      <w:r w:rsidRPr="00D25B3A">
        <w:rPr>
          <w:rFonts w:eastAsia="Calibri"/>
          <w:sz w:val="27"/>
          <w:szCs w:val="27"/>
          <w:lang w:eastAsia="en-US"/>
        </w:rPr>
        <w:t>Абинский</w:t>
      </w:r>
      <w:proofErr w:type="spellEnd"/>
      <w:r w:rsidRPr="00D25B3A">
        <w:rPr>
          <w:rFonts w:eastAsia="Calibri"/>
          <w:sz w:val="27"/>
          <w:szCs w:val="27"/>
          <w:lang w:eastAsia="en-US"/>
        </w:rPr>
        <w:t xml:space="preserve"> район, в местах массового скопления граждан и в иных местах, расположенных на территории городских и сельских поселений муниципального образования </w:t>
      </w:r>
      <w:proofErr w:type="spellStart"/>
      <w:r w:rsidRPr="00D25B3A">
        <w:rPr>
          <w:rFonts w:eastAsia="Calibri"/>
          <w:sz w:val="27"/>
          <w:szCs w:val="27"/>
          <w:lang w:eastAsia="en-US"/>
        </w:rPr>
        <w:t>Абинский</w:t>
      </w:r>
      <w:proofErr w:type="spellEnd"/>
      <w:r w:rsidRPr="00D25B3A">
        <w:rPr>
          <w:rFonts w:eastAsia="Calibri"/>
          <w:sz w:val="27"/>
          <w:szCs w:val="27"/>
          <w:lang w:eastAsia="en-US"/>
        </w:rPr>
        <w:t xml:space="preserve"> район, в отношении которой подготовлены соответствующие проекты, и (или) в границах территориальных зон и (или) земельных участков, указанных в пункте 1.4 настоящего Положения, иными способами, обеспечивающими доступ участников общественных обсуждений к указанной информации.</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7. В течение всего периода размещения проекта, подлежащего рассмотрению на общественных обсуждениях,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Консультирование посетителей экспозиции осуществляется организатором общественных обсуждений.</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8.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 информационных материалов к нему и проведения экспозиции или экспозиций такого проекта участники общественных обсуждений,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 xml:space="preserve">1) посредством официального сайта органов местного самоуправления муниципального образования </w:t>
      </w:r>
      <w:proofErr w:type="spellStart"/>
      <w:r w:rsidRPr="00D25B3A">
        <w:rPr>
          <w:rFonts w:eastAsia="Calibri"/>
          <w:sz w:val="27"/>
          <w:szCs w:val="27"/>
          <w:lang w:eastAsia="en-US"/>
        </w:rPr>
        <w:t>Абинский</w:t>
      </w:r>
      <w:proofErr w:type="spellEnd"/>
      <w:r w:rsidRPr="00D25B3A">
        <w:rPr>
          <w:rFonts w:eastAsia="Calibri"/>
          <w:sz w:val="27"/>
          <w:szCs w:val="27"/>
          <w:lang w:eastAsia="en-US"/>
        </w:rPr>
        <w:t xml:space="preserve"> район http://www.abinskiy.ru в информационно-телекоммуникационной сети «Интернет» или платформы обратной связи в информационно-телекоммуникационной сети «Интернет»;</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2) в письменной форме или в форме электронного документа в адрес организатора общественных обсуждений (адрес: 353320, город Абинск, улица Советов, 128а, кабинет № 507; e-</w:t>
      </w:r>
      <w:proofErr w:type="spellStart"/>
      <w:r w:rsidRPr="00D25B3A">
        <w:rPr>
          <w:rFonts w:eastAsia="Calibri"/>
          <w:sz w:val="27"/>
          <w:szCs w:val="27"/>
          <w:lang w:eastAsia="en-US"/>
        </w:rPr>
        <w:t>mail</w:t>
      </w:r>
      <w:proofErr w:type="spellEnd"/>
      <w:r w:rsidRPr="00D25B3A">
        <w:rPr>
          <w:rFonts w:eastAsia="Calibri"/>
          <w:sz w:val="27"/>
          <w:szCs w:val="27"/>
          <w:lang w:eastAsia="en-US"/>
        </w:rPr>
        <w:t>: gradostabin.raion@mail.ru);</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3) посредством записи в книге (журнале) учета посетителей экспозиции проекта, подлежащего рассмотрению на общественных обсуждениях.</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 xml:space="preserve">9. Предложения и замечания, внесенные в соответствии с частью 10 настоящей статьи, подлежат регистрации, а также обязательному рассмотрению </w:t>
      </w:r>
      <w:r w:rsidRPr="00D25B3A">
        <w:rPr>
          <w:rFonts w:eastAsia="Calibri"/>
          <w:sz w:val="27"/>
          <w:szCs w:val="27"/>
          <w:lang w:eastAsia="en-US"/>
        </w:rPr>
        <w:lastRenderedPageBreak/>
        <w:t>организатором общественных обсуждений, за исключением случая, предусмотренного частью 15 настоящей статьи.</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10. Участники общественных обсуждений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11.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12. Обработка персональных данных участников общественных обсуждений осуществляется с учетом требований, установленных Федеральным законом от 27.07.2006 № 152-ФЗ «О персональных данных».</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13.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недостоверных сведений.</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14. Сроки проведения общественных обсуждений:</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 xml:space="preserve">1) срок проведения общественных обсуждений по проектам генеральных планов поселений с момента оповещения жителей муниципального образования </w:t>
      </w:r>
      <w:proofErr w:type="spellStart"/>
      <w:r w:rsidRPr="00D25B3A">
        <w:rPr>
          <w:rFonts w:eastAsia="Calibri"/>
          <w:sz w:val="27"/>
          <w:szCs w:val="27"/>
          <w:lang w:eastAsia="en-US"/>
        </w:rPr>
        <w:t>Абинский</w:t>
      </w:r>
      <w:proofErr w:type="spellEnd"/>
      <w:r w:rsidRPr="00D25B3A">
        <w:rPr>
          <w:rFonts w:eastAsia="Calibri"/>
          <w:sz w:val="27"/>
          <w:szCs w:val="27"/>
          <w:lang w:eastAsia="en-US"/>
        </w:rPr>
        <w:t xml:space="preserve"> район об их проведении до дня опубликования заключения о результатах общественных обсуждений не может превышать один месяц;</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2) продолжительность общественных обсуждений по проекту правил землепользования и застройки составляет не более одного месяца со дня опубликования такого проекта;</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3) срок проведения общественных обсуждений по проектам планировки территории, проектам межевания территории, со дня оповещения жителей муниципального образования об их проведении до дня опубликования заключения о результатах общественных обсуждений не может быть менее четырнадцати дней и более тридцати дней;</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lastRenderedPageBreak/>
        <w:t>4) срок проведения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со дня оповещения жителей муниципального образования об их проведении до дня опубликования заключения о результатах общественных обсуждений не может быть более одного месяца;</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5) срок проведения общественных обсуждений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 момента оповещения жителей муниципального образования об их проведении до дня опубликования заключения о результатах общественных обсуждений не может быть более одного месяца.</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 xml:space="preserve">15. Организатором общественных обсуждений по проектам является администрация муниципального образования </w:t>
      </w:r>
      <w:proofErr w:type="spellStart"/>
      <w:r w:rsidRPr="00D25B3A">
        <w:rPr>
          <w:rFonts w:eastAsia="Calibri"/>
          <w:sz w:val="27"/>
          <w:szCs w:val="27"/>
          <w:lang w:eastAsia="en-US"/>
        </w:rPr>
        <w:t>Абинский</w:t>
      </w:r>
      <w:proofErr w:type="spellEnd"/>
      <w:r w:rsidRPr="00D25B3A">
        <w:rPr>
          <w:rFonts w:eastAsia="Calibri"/>
          <w:sz w:val="27"/>
          <w:szCs w:val="27"/>
          <w:lang w:eastAsia="en-US"/>
        </w:rPr>
        <w:t xml:space="preserve"> район.</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16. Функции по организации и проведению общественных обсуждений осуществляет комиссия по подготовке проекта правил землепользования и застройки территорий городских и сельских поселений Абинского района.</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17. Организатором общественных обсуждений обеспечивается равный доступ к проекту, подлежащему рассмотрению на общественных обсуждениях, всех участников общественных обсуждений.</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18. Организатор общественных обсуждений подготавливает и оформляет протокол общественных обсуждений, в котором указываются:</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1) дата оформления протокола общественных обсуждений;</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2) информация об организаторе общественных обсуждений;</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3) информация, содержащаяся в опубликованном оповещении о начале общественных обсуждений, дата и источник его опубликования;</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4) информация о сроке, в течение которого принимались предложения и замечания участников общественных обсуждений, о территории, в пределах которой проводятся общественные обсуждения;</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 xml:space="preserve">5) все предложения и замечания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w:t>
      </w:r>
      <w:proofErr w:type="gramStart"/>
      <w:r w:rsidRPr="00D25B3A">
        <w:rPr>
          <w:rFonts w:eastAsia="Calibri"/>
          <w:sz w:val="27"/>
          <w:szCs w:val="27"/>
          <w:lang w:eastAsia="en-US"/>
        </w:rPr>
        <w:t>предложения</w:t>
      </w:r>
      <w:proofErr w:type="gramEnd"/>
      <w:r w:rsidRPr="00D25B3A">
        <w:rPr>
          <w:rFonts w:eastAsia="Calibri"/>
          <w:sz w:val="27"/>
          <w:szCs w:val="27"/>
          <w:lang w:eastAsia="en-US"/>
        </w:rPr>
        <w:t xml:space="preserve"> и замечания иных участников общественных обсуждений.</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19. К протоколу общественных обсуждений прилагается перечень принявших участие в рассмотрении проекта участников общественных обсуждений, включающий в себя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20. Участник общественных обсуждений, который внес предложения и замечания, касающиеся проекта, рассмотренного на общественных обсуждениях, имеет право получить выписку из протокола общественных обсуждений, содержащую внесенные этим участником предложения и замечания.</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21. На основании протокола общественных обсуждений организатор общественных обсуждений осуществляет подготовку заключения о результатах общественных обсуждений.</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lastRenderedPageBreak/>
        <w:t>22. Заключение о результатах общественных обсуждениях готовит организатор общественных обсуждений.</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23. В заключении о результатах общественных обсуждений должны быть указаны:</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1) дата оформления заключения о результатах общественных обсуждений;</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2) наименование проекта, рассмотренного на общественных обсуждениях, сведения о количестве участников общественных обсуждений, которые приняли участие в общественных обсуждениях;</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3) реквизиты протокола общественных обсуждений, на основании которого подготовлено заключение о результатах общественных обсуждений;</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 xml:space="preserve">4) содержание внесенных предложений и замечаний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w:t>
      </w:r>
      <w:proofErr w:type="gramStart"/>
      <w:r w:rsidRPr="00D25B3A">
        <w:rPr>
          <w:rFonts w:eastAsia="Calibri"/>
          <w:sz w:val="27"/>
          <w:szCs w:val="27"/>
          <w:lang w:eastAsia="en-US"/>
        </w:rPr>
        <w:t>предложения</w:t>
      </w:r>
      <w:proofErr w:type="gramEnd"/>
      <w:r w:rsidRPr="00D25B3A">
        <w:rPr>
          <w:rFonts w:eastAsia="Calibri"/>
          <w:sz w:val="27"/>
          <w:szCs w:val="27"/>
          <w:lang w:eastAsia="en-US"/>
        </w:rPr>
        <w:t xml:space="preserve"> и замечания иных участников общественных обсуждений.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5) 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w:t>
      </w:r>
    </w:p>
    <w:p w:rsid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r w:rsidRPr="00D25B3A">
        <w:rPr>
          <w:rFonts w:eastAsia="Calibri"/>
          <w:sz w:val="27"/>
          <w:szCs w:val="27"/>
          <w:lang w:eastAsia="en-US"/>
        </w:rPr>
        <w:t>24. Заключение о результатах общественных обсуждений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D25B3A" w:rsidRPr="00D25B3A" w:rsidRDefault="00D25B3A" w:rsidP="00D25B3A">
      <w:pPr>
        <w:keepLines w:val="0"/>
        <w:suppressAutoHyphens/>
        <w:overflowPunct/>
        <w:autoSpaceDE/>
        <w:autoSpaceDN/>
        <w:adjustRightInd/>
        <w:spacing w:line="240" w:lineRule="auto"/>
        <w:ind w:firstLine="709"/>
        <w:contextualSpacing/>
        <w:rPr>
          <w:rFonts w:eastAsia="Calibri"/>
          <w:sz w:val="27"/>
          <w:szCs w:val="27"/>
          <w:lang w:eastAsia="en-US"/>
        </w:rPr>
      </w:pPr>
    </w:p>
    <w:p w:rsidR="006A6754" w:rsidRDefault="006A6754" w:rsidP="00BA3EAD">
      <w:pPr>
        <w:keepNext/>
        <w:overflowPunct/>
        <w:autoSpaceDE/>
        <w:autoSpaceDN/>
        <w:adjustRightInd/>
        <w:spacing w:line="240" w:lineRule="auto"/>
        <w:ind w:firstLine="0"/>
        <w:jc w:val="center"/>
        <w:outlineLvl w:val="1"/>
        <w:rPr>
          <w:b/>
          <w:bCs/>
          <w:sz w:val="27"/>
          <w:szCs w:val="27"/>
          <w:lang w:eastAsia="en-US"/>
        </w:rPr>
      </w:pPr>
      <w:r w:rsidRPr="006A6754">
        <w:rPr>
          <w:b/>
          <w:bCs/>
          <w:sz w:val="27"/>
          <w:szCs w:val="27"/>
          <w:lang w:eastAsia="en-US"/>
        </w:rPr>
        <w:t xml:space="preserve">ГЛАВА 5. ВНЕСЕНИЕ ИЗМЕНЕНИЙ В ПРАВИЛА </w:t>
      </w:r>
      <w:r w:rsidR="00BA3EAD">
        <w:rPr>
          <w:b/>
          <w:bCs/>
          <w:sz w:val="27"/>
          <w:szCs w:val="27"/>
          <w:lang w:eastAsia="en-US"/>
        </w:rPr>
        <w:t xml:space="preserve">                                  </w:t>
      </w:r>
      <w:r w:rsidRPr="006A6754">
        <w:rPr>
          <w:b/>
          <w:bCs/>
          <w:sz w:val="27"/>
          <w:szCs w:val="27"/>
          <w:lang w:eastAsia="en-US"/>
        </w:rPr>
        <w:t>ЗЕМЛЕПОЛЬЗОВАНИЯ И ЗАСТРОЙКИ</w:t>
      </w:r>
      <w:bookmarkEnd w:id="30"/>
      <w:bookmarkEnd w:id="31"/>
    </w:p>
    <w:p w:rsidR="00BA3EAD" w:rsidRDefault="00BA3EAD" w:rsidP="00BA3EAD">
      <w:pPr>
        <w:keepNext/>
        <w:overflowPunct/>
        <w:autoSpaceDE/>
        <w:autoSpaceDN/>
        <w:adjustRightInd/>
        <w:spacing w:line="240" w:lineRule="auto"/>
        <w:ind w:firstLine="0"/>
        <w:jc w:val="center"/>
        <w:outlineLvl w:val="1"/>
        <w:rPr>
          <w:b/>
          <w:bCs/>
          <w:sz w:val="27"/>
          <w:szCs w:val="27"/>
          <w:lang w:eastAsia="en-US"/>
        </w:rPr>
      </w:pPr>
    </w:p>
    <w:p w:rsidR="006A6754" w:rsidRDefault="006A6754" w:rsidP="00BA3EAD">
      <w:pPr>
        <w:keepNext/>
        <w:overflowPunct/>
        <w:autoSpaceDE/>
        <w:autoSpaceDN/>
        <w:adjustRightInd/>
        <w:spacing w:line="240" w:lineRule="auto"/>
        <w:ind w:firstLine="0"/>
        <w:jc w:val="center"/>
        <w:outlineLvl w:val="2"/>
        <w:rPr>
          <w:b/>
          <w:bCs/>
          <w:sz w:val="27"/>
          <w:szCs w:val="27"/>
          <w:lang w:eastAsia="en-US"/>
        </w:rPr>
      </w:pPr>
      <w:bookmarkStart w:id="32" w:name="_Toc131664402"/>
      <w:bookmarkStart w:id="33" w:name="_Toc167342504"/>
      <w:r w:rsidRPr="006A6754">
        <w:rPr>
          <w:b/>
          <w:bCs/>
          <w:sz w:val="27"/>
          <w:szCs w:val="27"/>
          <w:lang w:eastAsia="en-US"/>
        </w:rPr>
        <w:t xml:space="preserve">Статья 15. </w:t>
      </w:r>
      <w:bookmarkEnd w:id="32"/>
      <w:r w:rsidRPr="006A6754">
        <w:rPr>
          <w:b/>
          <w:bCs/>
          <w:sz w:val="27"/>
          <w:szCs w:val="27"/>
          <w:lang w:eastAsia="en-US"/>
        </w:rPr>
        <w:t>Общие положения о внесении изменений в Правила</w:t>
      </w:r>
      <w:bookmarkEnd w:id="33"/>
    </w:p>
    <w:p w:rsidR="00BA3EAD" w:rsidRPr="006A6754" w:rsidRDefault="00BA3EAD" w:rsidP="006A6754">
      <w:pPr>
        <w:keepNext/>
        <w:overflowPunct/>
        <w:autoSpaceDE/>
        <w:autoSpaceDN/>
        <w:adjustRightInd/>
        <w:spacing w:line="240" w:lineRule="auto"/>
        <w:ind w:firstLine="709"/>
        <w:jc w:val="left"/>
        <w:outlineLvl w:val="2"/>
        <w:rPr>
          <w:b/>
          <w:bCs/>
          <w:sz w:val="27"/>
          <w:szCs w:val="27"/>
          <w:lang w:eastAsia="en-US"/>
        </w:rPr>
      </w:pP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1. 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2. Основаниями для рассмотрения вопроса о внесении изменений в настоящие Правила являются:</w:t>
      </w:r>
    </w:p>
    <w:p w:rsidR="006A6754" w:rsidRPr="006A6754" w:rsidRDefault="00BA3EAD"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Pr>
          <w:rFonts w:eastAsia="Calibri"/>
          <w:sz w:val="27"/>
          <w:szCs w:val="27"/>
          <w:lang w:eastAsia="zh-CN"/>
        </w:rPr>
        <w:t>1) несоответствия</w:t>
      </w:r>
      <w:r w:rsidR="006A6754" w:rsidRPr="006A6754">
        <w:rPr>
          <w:rFonts w:eastAsia="Calibri"/>
          <w:sz w:val="27"/>
          <w:szCs w:val="27"/>
          <w:lang w:eastAsia="zh-CN"/>
        </w:rPr>
        <w:t xml:space="preserve"> Правил генеральному плану </w:t>
      </w:r>
      <w:r w:rsidR="00F20258" w:rsidRPr="00F20258">
        <w:rPr>
          <w:rFonts w:eastAsia="Calibri"/>
          <w:sz w:val="27"/>
          <w:szCs w:val="27"/>
          <w:lang w:eastAsia="zh-CN"/>
        </w:rPr>
        <w:t xml:space="preserve">Абинского </w:t>
      </w:r>
      <w:r w:rsidR="006A6754" w:rsidRPr="006A6754">
        <w:rPr>
          <w:rFonts w:eastAsia="Calibri"/>
          <w:sz w:val="27"/>
          <w:szCs w:val="27"/>
          <w:lang w:eastAsia="zh-CN"/>
        </w:rPr>
        <w:t>городского поселения Абинского района, схеме территориального планирования муниципального района</w:t>
      </w:r>
      <w:r>
        <w:rPr>
          <w:rFonts w:eastAsia="Calibri"/>
          <w:sz w:val="27"/>
          <w:szCs w:val="27"/>
          <w:lang w:eastAsia="zh-CN"/>
        </w:rPr>
        <w:t>,</w:t>
      </w:r>
      <w:r w:rsidR="006A6754" w:rsidRPr="006A6754">
        <w:rPr>
          <w:rFonts w:eastAsia="Calibri"/>
          <w:sz w:val="27"/>
          <w:szCs w:val="27"/>
          <w:lang w:eastAsia="zh-CN"/>
        </w:rPr>
        <w:t xml:space="preserve"> возникшие в результате внесения </w:t>
      </w:r>
      <w:r w:rsidRPr="006A6754">
        <w:rPr>
          <w:rFonts w:eastAsia="Calibri"/>
          <w:sz w:val="27"/>
          <w:szCs w:val="27"/>
          <w:lang w:eastAsia="zh-CN"/>
        </w:rPr>
        <w:t xml:space="preserve">изменений </w:t>
      </w:r>
      <w:r w:rsidR="006A6754" w:rsidRPr="006A6754">
        <w:rPr>
          <w:rFonts w:eastAsia="Calibri"/>
          <w:sz w:val="27"/>
          <w:szCs w:val="27"/>
          <w:lang w:eastAsia="zh-CN"/>
        </w:rPr>
        <w:t>в генеральный план и схему территориального планиро</w:t>
      </w:r>
      <w:r>
        <w:rPr>
          <w:rFonts w:eastAsia="Calibri"/>
          <w:sz w:val="27"/>
          <w:szCs w:val="27"/>
          <w:lang w:eastAsia="zh-CN"/>
        </w:rPr>
        <w:t>вания Абинского района</w:t>
      </w:r>
      <w:r w:rsidR="006A6754" w:rsidRPr="006A6754">
        <w:rPr>
          <w:rFonts w:eastAsia="Calibri"/>
          <w:sz w:val="27"/>
          <w:szCs w:val="27"/>
          <w:lang w:eastAsia="zh-CN"/>
        </w:rPr>
        <w:t>;</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6A6754">
        <w:rPr>
          <w:rFonts w:eastAsia="Calibri"/>
          <w:sz w:val="27"/>
          <w:szCs w:val="27"/>
          <w:lang w:eastAsia="zh-CN"/>
        </w:rPr>
        <w:t>приаэродромной</w:t>
      </w:r>
      <w:proofErr w:type="spellEnd"/>
      <w:r w:rsidRPr="006A6754">
        <w:rPr>
          <w:rFonts w:eastAsia="Calibri"/>
          <w:sz w:val="27"/>
          <w:szCs w:val="27"/>
          <w:lang w:eastAsia="zh-CN"/>
        </w:rPr>
        <w:t xml:space="preserve"> территории, которые допущены </w:t>
      </w:r>
      <w:r w:rsidRPr="006A6754">
        <w:rPr>
          <w:rFonts w:eastAsia="Calibri"/>
          <w:sz w:val="27"/>
          <w:szCs w:val="27"/>
          <w:lang w:eastAsia="zh-CN"/>
        </w:rPr>
        <w:lastRenderedPageBreak/>
        <w:t xml:space="preserve">в правилах землепользования и застройки </w:t>
      </w:r>
      <w:r w:rsidR="00F20258" w:rsidRPr="00F20258">
        <w:rPr>
          <w:rFonts w:eastAsia="Calibri"/>
          <w:sz w:val="27"/>
          <w:szCs w:val="27"/>
          <w:lang w:eastAsia="zh-CN"/>
        </w:rPr>
        <w:t>Абинского</w:t>
      </w:r>
      <w:r w:rsidRPr="00F20258">
        <w:rPr>
          <w:rFonts w:eastAsia="Calibri"/>
          <w:sz w:val="27"/>
          <w:szCs w:val="27"/>
          <w:lang w:eastAsia="zh-CN"/>
        </w:rPr>
        <w:t xml:space="preserve"> </w:t>
      </w:r>
      <w:r w:rsidRPr="006A6754">
        <w:rPr>
          <w:rFonts w:eastAsia="Calibri"/>
          <w:sz w:val="27"/>
          <w:szCs w:val="27"/>
          <w:lang w:eastAsia="zh-CN"/>
        </w:rPr>
        <w:t>городского поселения Абинского района;</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2) поступление предложений об изменении границ территориальных зон, изменении градостроительных регламентов;</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6) принятие решения о комплексном развитии территории;</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 xml:space="preserve">7) обнаружение мест </w:t>
      </w:r>
      <w:proofErr w:type="gramStart"/>
      <w:r w:rsidRPr="006A6754">
        <w:rPr>
          <w:rFonts w:eastAsia="Calibri"/>
          <w:sz w:val="27"/>
          <w:szCs w:val="27"/>
          <w:lang w:eastAsia="zh-CN"/>
        </w:rPr>
        <w:t>захоронений</w:t>
      </w:r>
      <w:proofErr w:type="gramEnd"/>
      <w:r w:rsidRPr="006A6754">
        <w:rPr>
          <w:rFonts w:eastAsia="Calibri"/>
          <w:sz w:val="27"/>
          <w:szCs w:val="27"/>
          <w:lang w:eastAsia="zh-CN"/>
        </w:rPr>
        <w:t xml:space="preserve"> погибших при защите Отечества, расположенных в границах муниципальных образований;</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3. С предложениями о внесении изменений в настоящие Правила могут выступать:</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 xml:space="preserve">3) органы местного самоуправления муниципальных образований в случаях, если правила землепользования и застройки могут воспрепятствовать </w:t>
      </w:r>
      <w:r w:rsidRPr="006A6754">
        <w:rPr>
          <w:rFonts w:eastAsia="Calibri"/>
          <w:sz w:val="27"/>
          <w:szCs w:val="27"/>
          <w:lang w:eastAsia="zh-CN"/>
        </w:rPr>
        <w:lastRenderedPageBreak/>
        <w:t>функционированию, размещению объектов капитального строительства местного значения;</w:t>
      </w:r>
    </w:p>
    <w:p w:rsid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4) органы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rsidR="006A6754" w:rsidRPr="006A6754" w:rsidRDefault="00B04E41" w:rsidP="006176EA">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 xml:space="preserve">4.1) органы местного самоуправления муниципальных образований в случаях обнаружения мест </w:t>
      </w:r>
      <w:proofErr w:type="gramStart"/>
      <w:r w:rsidRPr="006A6754">
        <w:rPr>
          <w:rFonts w:eastAsia="Calibri"/>
          <w:sz w:val="27"/>
          <w:szCs w:val="27"/>
          <w:lang w:eastAsia="zh-CN"/>
        </w:rPr>
        <w:t>захоронений</w:t>
      </w:r>
      <w:proofErr w:type="gramEnd"/>
      <w:r w:rsidRPr="006A6754">
        <w:rPr>
          <w:rFonts w:eastAsia="Calibri"/>
          <w:sz w:val="27"/>
          <w:szCs w:val="27"/>
          <w:lang w:eastAsia="zh-CN"/>
        </w:rPr>
        <w:t xml:space="preserve"> погибших при</w:t>
      </w:r>
      <w:r>
        <w:rPr>
          <w:rFonts w:eastAsia="Calibri"/>
          <w:sz w:val="27"/>
          <w:szCs w:val="27"/>
          <w:lang w:eastAsia="zh-CN"/>
        </w:rPr>
        <w:t xml:space="preserve"> </w:t>
      </w:r>
      <w:r w:rsidRPr="006A6754">
        <w:rPr>
          <w:rFonts w:eastAsia="Calibri"/>
          <w:sz w:val="27"/>
          <w:szCs w:val="27"/>
          <w:lang w:eastAsia="zh-CN"/>
        </w:rPr>
        <w:t>з</w:t>
      </w:r>
      <w:r w:rsidR="006176EA">
        <w:rPr>
          <w:rFonts w:eastAsia="Calibri"/>
          <w:sz w:val="27"/>
          <w:szCs w:val="27"/>
          <w:lang w:eastAsia="zh-CN"/>
        </w:rPr>
        <w:t xml:space="preserve">ащите </w:t>
      </w:r>
      <w:r>
        <w:rPr>
          <w:rFonts w:eastAsia="Calibri"/>
          <w:sz w:val="27"/>
          <w:szCs w:val="27"/>
          <w:lang w:eastAsia="zh-CN"/>
        </w:rPr>
        <w:t xml:space="preserve">Отечества, расположенных </w:t>
      </w:r>
      <w:r w:rsidR="006176EA">
        <w:rPr>
          <w:rFonts w:eastAsia="Calibri"/>
          <w:sz w:val="27"/>
          <w:szCs w:val="27"/>
          <w:lang w:eastAsia="zh-CN"/>
        </w:rPr>
        <w:t xml:space="preserve">                 </w:t>
      </w:r>
      <w:r w:rsidR="006A6754" w:rsidRPr="006A6754">
        <w:rPr>
          <w:rFonts w:eastAsia="Calibri"/>
          <w:sz w:val="27"/>
          <w:szCs w:val="27"/>
          <w:lang w:eastAsia="zh-CN"/>
        </w:rPr>
        <w:t>в границах муниципального образования;</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5) физические или юридические лица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6) уполномоченное федеральным органом исполнительной власти или юридическое лицо, созданное Российской Федерацией и обеспечивающее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7) орган местного самоуправления, принявший решение о комплексном развитии территории, либо лицо, с которым заключен договор о комплексном развитии территории в целях реализации решения о комплексном развитии территории.</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орган местного самоуправления муниципального района направляет главе поселения требование о внесении изменений в правила землепользования и застройки в целях обеспечения размещения указанных объектов.</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3.2. В случае, предусмотренном частью 3.1 настоящей статьи, глава поселения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 xml:space="preserve">3.3. В целях внесения изменений в правила землепользования и застройки в случаях, предусмотренных пунктами 3–6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опубликование сообщения о принятии решения о подготовке проекта о внесении </w:t>
      </w:r>
      <w:r w:rsidRPr="006A6754">
        <w:rPr>
          <w:rFonts w:eastAsia="Calibri"/>
          <w:sz w:val="27"/>
          <w:szCs w:val="27"/>
          <w:lang w:eastAsia="zh-CN"/>
        </w:rPr>
        <w:lastRenderedPageBreak/>
        <w:t>изменений в правила землепользования и застройки и подготовка предусмотренного частью 4 настоящей статьи заключения комиссии не требуются.</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 xml:space="preserve">3.5. Внесение изменений в правила землепользования и застройки в связи с обнаружением мест </w:t>
      </w:r>
      <w:proofErr w:type="gramStart"/>
      <w:r w:rsidRPr="006A6754">
        <w:rPr>
          <w:rFonts w:eastAsia="Calibri"/>
          <w:sz w:val="27"/>
          <w:szCs w:val="27"/>
          <w:lang w:eastAsia="zh-CN"/>
        </w:rPr>
        <w:t>захоронений</w:t>
      </w:r>
      <w:proofErr w:type="gramEnd"/>
      <w:r w:rsidRPr="006A6754">
        <w:rPr>
          <w:rFonts w:eastAsia="Calibri"/>
          <w:sz w:val="27"/>
          <w:szCs w:val="27"/>
          <w:lang w:eastAsia="zh-CN"/>
        </w:rPr>
        <w:t xml:space="preserve">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публичных слушаний не требуется.</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4. Предложения о внесении изменений в настоящие Правила направляются в письменной форме в Комиссию.</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 xml:space="preserve">5. Комиссия в течение двадцати пяти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 </w:t>
      </w:r>
      <w:proofErr w:type="spellStart"/>
      <w:r w:rsidRPr="006A6754">
        <w:rPr>
          <w:rFonts w:eastAsia="Calibri"/>
          <w:sz w:val="27"/>
          <w:szCs w:val="27"/>
          <w:lang w:eastAsia="zh-CN"/>
        </w:rPr>
        <w:t>Абинский</w:t>
      </w:r>
      <w:proofErr w:type="spellEnd"/>
      <w:r w:rsidRPr="006A6754">
        <w:rPr>
          <w:rFonts w:eastAsia="Calibri"/>
          <w:sz w:val="27"/>
          <w:szCs w:val="27"/>
          <w:lang w:eastAsia="zh-CN"/>
        </w:rPr>
        <w:t xml:space="preserve"> район.</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 xml:space="preserve">5.1.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6A6754">
        <w:rPr>
          <w:rFonts w:eastAsia="Calibri"/>
          <w:sz w:val="27"/>
          <w:szCs w:val="27"/>
          <w:lang w:eastAsia="zh-CN"/>
        </w:rPr>
        <w:t>приаэродромной</w:t>
      </w:r>
      <w:proofErr w:type="spellEnd"/>
      <w:r w:rsidRPr="006A6754">
        <w:rPr>
          <w:rFonts w:eastAsia="Calibri"/>
          <w:sz w:val="27"/>
          <w:szCs w:val="27"/>
          <w:lang w:eastAsia="zh-CN"/>
        </w:rPr>
        <w:t xml:space="preserve"> территории, рассмотрению Комиссией не подлежит.</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 xml:space="preserve">6. Глава муниципального образования </w:t>
      </w:r>
      <w:proofErr w:type="spellStart"/>
      <w:r w:rsidRPr="006A6754">
        <w:rPr>
          <w:rFonts w:eastAsia="Calibri"/>
          <w:sz w:val="27"/>
          <w:szCs w:val="27"/>
          <w:lang w:eastAsia="zh-CN"/>
        </w:rPr>
        <w:t>Абинский</w:t>
      </w:r>
      <w:proofErr w:type="spellEnd"/>
      <w:r w:rsidRPr="006A6754">
        <w:rPr>
          <w:rFonts w:eastAsia="Calibri"/>
          <w:sz w:val="27"/>
          <w:szCs w:val="27"/>
          <w:lang w:eastAsia="zh-CN"/>
        </w:rPr>
        <w:t xml:space="preserve"> район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w:t>
      </w:r>
      <w:r w:rsidRPr="006A6754">
        <w:rPr>
          <w:rFonts w:eastAsia="Calibri"/>
          <w:sz w:val="27"/>
          <w:szCs w:val="27"/>
          <w:lang w:eastAsia="zh-CN"/>
        </w:rPr>
        <w:lastRenderedPageBreak/>
        <w:t>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8. В случаях, предусмотренных пунктами 3-5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w:t>
      </w:r>
      <w:r w:rsidRPr="006A6754">
        <w:rPr>
          <w:rFonts w:eastAsia="Calibri"/>
          <w:sz w:val="27"/>
          <w:szCs w:val="27"/>
          <w:lang w:eastAsia="zh-CN"/>
        </w:rPr>
        <w:br/>
        <w:t>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6A6754" w:rsidRPr="006A6754" w:rsidRDefault="006A6754" w:rsidP="006A6754">
      <w:pPr>
        <w:keepLines w:val="0"/>
        <w:tabs>
          <w:tab w:val="left" w:pos="851"/>
        </w:tabs>
        <w:suppressAutoHyphens/>
        <w:overflowPunct/>
        <w:autoSpaceDE/>
        <w:autoSpaceDN/>
        <w:adjustRightInd/>
        <w:spacing w:line="240" w:lineRule="auto"/>
        <w:ind w:firstLine="709"/>
        <w:contextualSpacing/>
        <w:rPr>
          <w:rFonts w:eastAsia="Calibri"/>
          <w:sz w:val="27"/>
          <w:szCs w:val="27"/>
          <w:lang w:eastAsia="zh-CN"/>
        </w:rPr>
      </w:pPr>
      <w:r w:rsidRPr="006A6754">
        <w:rPr>
          <w:rFonts w:eastAsia="Calibri"/>
          <w:sz w:val="27"/>
          <w:szCs w:val="27"/>
          <w:lang w:eastAsia="zh-CN"/>
        </w:rPr>
        <w:t>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rsidR="000057DD" w:rsidRDefault="000057DD" w:rsidP="00F87268">
      <w:pPr>
        <w:keepLines w:val="0"/>
        <w:tabs>
          <w:tab w:val="right" w:leader="dot" w:pos="9203"/>
        </w:tabs>
        <w:overflowPunct/>
        <w:autoSpaceDE/>
        <w:autoSpaceDN/>
        <w:adjustRightInd/>
        <w:spacing w:line="240" w:lineRule="auto"/>
        <w:ind w:firstLine="709"/>
        <w:jc w:val="left"/>
        <w:rPr>
          <w:rFonts w:eastAsia="Calibri"/>
          <w:b/>
          <w:noProof/>
          <w:sz w:val="27"/>
          <w:szCs w:val="27"/>
          <w:shd w:val="clear" w:color="auto" w:fill="FFFFFF"/>
          <w:lang w:bidi="ru-RU"/>
        </w:rPr>
      </w:pPr>
    </w:p>
    <w:p w:rsidR="00D25B3A" w:rsidRDefault="00D25B3A" w:rsidP="00F87268">
      <w:pPr>
        <w:keepLines w:val="0"/>
        <w:tabs>
          <w:tab w:val="right" w:leader="dot" w:pos="9203"/>
        </w:tabs>
        <w:overflowPunct/>
        <w:autoSpaceDE/>
        <w:autoSpaceDN/>
        <w:adjustRightInd/>
        <w:spacing w:line="240" w:lineRule="auto"/>
        <w:ind w:firstLine="709"/>
        <w:jc w:val="left"/>
        <w:rPr>
          <w:rFonts w:eastAsia="Calibri"/>
          <w:b/>
          <w:noProof/>
          <w:sz w:val="27"/>
          <w:szCs w:val="27"/>
          <w:shd w:val="clear" w:color="auto" w:fill="FFFFFF"/>
          <w:lang w:bidi="ru-RU"/>
        </w:rPr>
      </w:pPr>
    </w:p>
    <w:p w:rsidR="00D25B3A" w:rsidRDefault="00D25B3A" w:rsidP="00F87268">
      <w:pPr>
        <w:keepLines w:val="0"/>
        <w:tabs>
          <w:tab w:val="right" w:leader="dot" w:pos="9203"/>
        </w:tabs>
        <w:overflowPunct/>
        <w:autoSpaceDE/>
        <w:autoSpaceDN/>
        <w:adjustRightInd/>
        <w:spacing w:line="240" w:lineRule="auto"/>
        <w:ind w:firstLine="709"/>
        <w:jc w:val="left"/>
        <w:rPr>
          <w:rFonts w:eastAsia="Calibri"/>
          <w:b/>
          <w:noProof/>
          <w:sz w:val="27"/>
          <w:szCs w:val="27"/>
          <w:shd w:val="clear" w:color="auto" w:fill="FFFFFF"/>
          <w:lang w:bidi="ru-RU"/>
        </w:rPr>
      </w:pPr>
    </w:p>
    <w:p w:rsidR="00D25B3A" w:rsidRDefault="00D25B3A" w:rsidP="00F87268">
      <w:pPr>
        <w:keepLines w:val="0"/>
        <w:tabs>
          <w:tab w:val="right" w:leader="dot" w:pos="9203"/>
        </w:tabs>
        <w:overflowPunct/>
        <w:autoSpaceDE/>
        <w:autoSpaceDN/>
        <w:adjustRightInd/>
        <w:spacing w:line="240" w:lineRule="auto"/>
        <w:ind w:firstLine="709"/>
        <w:jc w:val="left"/>
        <w:rPr>
          <w:rFonts w:eastAsia="Calibri"/>
          <w:b/>
          <w:noProof/>
          <w:sz w:val="27"/>
          <w:szCs w:val="27"/>
          <w:shd w:val="clear" w:color="auto" w:fill="FFFFFF"/>
          <w:lang w:bidi="ru-RU"/>
        </w:rPr>
      </w:pPr>
    </w:p>
    <w:p w:rsidR="00D25B3A" w:rsidRDefault="00D25B3A" w:rsidP="00F87268">
      <w:pPr>
        <w:keepLines w:val="0"/>
        <w:tabs>
          <w:tab w:val="right" w:leader="dot" w:pos="9203"/>
        </w:tabs>
        <w:overflowPunct/>
        <w:autoSpaceDE/>
        <w:autoSpaceDN/>
        <w:adjustRightInd/>
        <w:spacing w:line="240" w:lineRule="auto"/>
        <w:ind w:firstLine="709"/>
        <w:jc w:val="left"/>
        <w:rPr>
          <w:rFonts w:eastAsia="Calibri"/>
          <w:b/>
          <w:noProof/>
          <w:sz w:val="27"/>
          <w:szCs w:val="27"/>
          <w:shd w:val="clear" w:color="auto" w:fill="FFFFFF"/>
          <w:lang w:bidi="ru-RU"/>
        </w:rPr>
      </w:pPr>
    </w:p>
    <w:p w:rsidR="006273C5" w:rsidRDefault="00B04E41" w:rsidP="00B04E41">
      <w:pPr>
        <w:pStyle w:val="2"/>
        <w:spacing w:before="0" w:line="240" w:lineRule="auto"/>
        <w:ind w:firstLine="0"/>
        <w:jc w:val="center"/>
        <w:rPr>
          <w:rFonts w:ascii="Times New Roman" w:hAnsi="Times New Roman" w:cs="Times New Roman"/>
          <w:b/>
          <w:iCs/>
          <w:color w:val="000000" w:themeColor="text1"/>
          <w:sz w:val="27"/>
          <w:szCs w:val="27"/>
          <w:lang w:eastAsia="en-US"/>
        </w:rPr>
      </w:pPr>
      <w:bookmarkStart w:id="34" w:name="_Toc131664404"/>
      <w:bookmarkStart w:id="35" w:name="_Toc167342505"/>
      <w:r w:rsidRPr="00B04E41">
        <w:rPr>
          <w:rFonts w:ascii="Times New Roman" w:hAnsi="Times New Roman" w:cs="Times New Roman"/>
          <w:b/>
          <w:iCs/>
          <w:color w:val="000000" w:themeColor="text1"/>
          <w:sz w:val="27"/>
          <w:szCs w:val="27"/>
          <w:lang w:eastAsia="en-US"/>
        </w:rPr>
        <w:lastRenderedPageBreak/>
        <w:t xml:space="preserve">ГЛАВА 6. РЕГУЛИРОВАНИЕ ИНЫХ ВОПРОСОВ </w:t>
      </w:r>
      <w:r>
        <w:rPr>
          <w:rFonts w:ascii="Times New Roman" w:hAnsi="Times New Roman" w:cs="Times New Roman"/>
          <w:b/>
          <w:iCs/>
          <w:color w:val="000000" w:themeColor="text1"/>
          <w:sz w:val="27"/>
          <w:szCs w:val="27"/>
          <w:lang w:eastAsia="en-US"/>
        </w:rPr>
        <w:t xml:space="preserve">                     </w:t>
      </w:r>
      <w:r w:rsidRPr="00B04E41">
        <w:rPr>
          <w:rFonts w:ascii="Times New Roman" w:hAnsi="Times New Roman" w:cs="Times New Roman"/>
          <w:b/>
          <w:iCs/>
          <w:color w:val="000000" w:themeColor="text1"/>
          <w:sz w:val="27"/>
          <w:szCs w:val="27"/>
          <w:lang w:eastAsia="en-US"/>
        </w:rPr>
        <w:t>ЗЕМЛЕПОЛЬЗОВАНИЯ И ЗАСТРОЙКИ</w:t>
      </w:r>
      <w:bookmarkEnd w:id="34"/>
      <w:bookmarkEnd w:id="35"/>
    </w:p>
    <w:p w:rsidR="00B04E41" w:rsidRPr="00B04E41" w:rsidRDefault="00B04E41" w:rsidP="00B04E41">
      <w:pPr>
        <w:rPr>
          <w:lang w:eastAsia="en-US"/>
        </w:rPr>
      </w:pPr>
    </w:p>
    <w:p w:rsidR="006273C5" w:rsidRDefault="006273C5" w:rsidP="00B04E41">
      <w:pPr>
        <w:pStyle w:val="3"/>
        <w:spacing w:before="0"/>
        <w:ind w:firstLine="0"/>
        <w:jc w:val="center"/>
        <w:rPr>
          <w:rFonts w:ascii="Times New Roman" w:hAnsi="Times New Roman" w:cs="Times New Roman"/>
          <w:b/>
          <w:color w:val="000000" w:themeColor="text1"/>
          <w:sz w:val="27"/>
          <w:szCs w:val="27"/>
          <w:lang w:eastAsia="en-US"/>
        </w:rPr>
      </w:pPr>
      <w:bookmarkStart w:id="36" w:name="_Toc167342506"/>
      <w:bookmarkStart w:id="37" w:name="_Toc131664405"/>
      <w:r w:rsidRPr="00B04E41">
        <w:rPr>
          <w:rFonts w:ascii="Times New Roman" w:hAnsi="Times New Roman" w:cs="Times New Roman"/>
          <w:b/>
          <w:color w:val="000000" w:themeColor="text1"/>
          <w:sz w:val="27"/>
          <w:szCs w:val="27"/>
          <w:lang w:eastAsia="en-US"/>
        </w:rPr>
        <w:t>Статья 16. Разрешение на отклонение от предельных параметров разрешенного строительства, реконструкции объектов капитального строительства</w:t>
      </w:r>
      <w:bookmarkEnd w:id="36"/>
    </w:p>
    <w:p w:rsidR="006176EA" w:rsidRPr="006176EA" w:rsidRDefault="006176EA" w:rsidP="006176EA">
      <w:pPr>
        <w:rPr>
          <w:lang w:eastAsia="en-US"/>
        </w:rPr>
      </w:pPr>
    </w:p>
    <w:p w:rsidR="006176EA" w:rsidRPr="006176EA" w:rsidRDefault="006176EA" w:rsidP="006176EA">
      <w:pPr>
        <w:rPr>
          <w:sz w:val="27"/>
          <w:szCs w:val="27"/>
          <w:lang w:eastAsia="en-US"/>
        </w:rPr>
      </w:pPr>
      <w:r w:rsidRPr="00B04E41">
        <w:rPr>
          <w:color w:val="000000" w:themeColor="text1"/>
          <w:sz w:val="27"/>
          <w:szCs w:val="27"/>
          <w:lang w:eastAsia="en-US"/>
        </w:rPr>
        <w:t xml:space="preserve">1. Правообладатель земельного участка, заинтересованный </w:t>
      </w:r>
      <w:r w:rsidRPr="00842202">
        <w:rPr>
          <w:sz w:val="27"/>
          <w:szCs w:val="27"/>
          <w:lang w:eastAsia="en-US"/>
        </w:rPr>
        <w:t xml:space="preserve">в получении разрешения на отклонение от предельных параметров разрешенного строительства, реконструкции объектов капитального строительства, направляет в Комиссию заявление с обоснованием необходимости получения разрешения на отклонение </w:t>
      </w:r>
      <w:r>
        <w:rPr>
          <w:sz w:val="27"/>
          <w:szCs w:val="27"/>
          <w:lang w:eastAsia="en-US"/>
        </w:rPr>
        <w:t xml:space="preserve">                </w:t>
      </w:r>
      <w:r w:rsidRPr="00842202">
        <w:rPr>
          <w:sz w:val="27"/>
          <w:szCs w:val="27"/>
          <w:lang w:eastAsia="en-US"/>
        </w:rPr>
        <w:t>от</w:t>
      </w:r>
      <w:r>
        <w:rPr>
          <w:sz w:val="27"/>
          <w:szCs w:val="27"/>
          <w:lang w:eastAsia="en-US"/>
        </w:rPr>
        <w:t xml:space="preserve"> </w:t>
      </w:r>
      <w:r w:rsidRPr="006176EA">
        <w:rPr>
          <w:sz w:val="27"/>
          <w:szCs w:val="27"/>
          <w:lang w:eastAsia="en-US"/>
        </w:rPr>
        <w:t>предельных параметров</w:t>
      </w:r>
      <w:r>
        <w:rPr>
          <w:sz w:val="27"/>
          <w:szCs w:val="27"/>
          <w:lang w:eastAsia="en-US"/>
        </w:rPr>
        <w:t xml:space="preserve"> </w:t>
      </w:r>
      <w:proofErr w:type="gramStart"/>
      <w:r w:rsidRPr="006176EA">
        <w:rPr>
          <w:sz w:val="27"/>
          <w:szCs w:val="27"/>
          <w:lang w:eastAsia="en-US"/>
        </w:rPr>
        <w:t xml:space="preserve">разрешенного </w:t>
      </w:r>
      <w:r w:rsidR="005304DC">
        <w:rPr>
          <w:sz w:val="27"/>
          <w:szCs w:val="27"/>
          <w:lang w:eastAsia="en-US"/>
        </w:rPr>
        <w:t xml:space="preserve"> </w:t>
      </w:r>
      <w:r w:rsidRPr="006176EA">
        <w:rPr>
          <w:sz w:val="27"/>
          <w:szCs w:val="27"/>
          <w:lang w:eastAsia="en-US"/>
        </w:rPr>
        <w:t>строительства</w:t>
      </w:r>
      <w:proofErr w:type="gramEnd"/>
      <w:r w:rsidRPr="006176EA">
        <w:rPr>
          <w:sz w:val="27"/>
          <w:szCs w:val="27"/>
          <w:lang w:eastAsia="en-US"/>
        </w:rPr>
        <w:t xml:space="preserve">, </w:t>
      </w:r>
      <w:r>
        <w:rPr>
          <w:sz w:val="27"/>
          <w:szCs w:val="27"/>
          <w:lang w:eastAsia="en-US"/>
        </w:rPr>
        <w:t xml:space="preserve"> </w:t>
      </w:r>
      <w:r w:rsidRPr="006176EA">
        <w:rPr>
          <w:sz w:val="27"/>
          <w:szCs w:val="27"/>
          <w:lang w:eastAsia="en-US"/>
        </w:rPr>
        <w:t>реконструкции</w:t>
      </w:r>
      <w:r>
        <w:rPr>
          <w:sz w:val="27"/>
          <w:szCs w:val="27"/>
          <w:lang w:eastAsia="en-US"/>
        </w:rPr>
        <w:t xml:space="preserve"> </w:t>
      </w:r>
      <w:r w:rsidRPr="006176EA">
        <w:rPr>
          <w:sz w:val="27"/>
          <w:szCs w:val="27"/>
          <w:lang w:eastAsia="en-US"/>
        </w:rPr>
        <w:t xml:space="preserve"> объектов</w:t>
      </w:r>
    </w:p>
    <w:p w:rsidR="006273C5" w:rsidRPr="00842202" w:rsidRDefault="006273C5" w:rsidP="006176EA">
      <w:pPr>
        <w:ind w:firstLine="0"/>
        <w:rPr>
          <w:sz w:val="27"/>
          <w:szCs w:val="27"/>
          <w:lang w:eastAsia="en-US"/>
        </w:rPr>
      </w:pPr>
      <w:r w:rsidRPr="00842202">
        <w:rPr>
          <w:sz w:val="27"/>
          <w:szCs w:val="27"/>
          <w:lang w:eastAsia="en-US"/>
        </w:rPr>
        <w:t>капитального строительства.</w:t>
      </w:r>
    </w:p>
    <w:p w:rsidR="006273C5" w:rsidRPr="00842202" w:rsidRDefault="006273C5" w:rsidP="00B04E41">
      <w:pPr>
        <w:ind w:firstLine="709"/>
        <w:rPr>
          <w:sz w:val="27"/>
          <w:szCs w:val="27"/>
          <w:lang w:eastAsia="en-US"/>
        </w:rPr>
      </w:pPr>
      <w:r w:rsidRPr="00842202">
        <w:rPr>
          <w:sz w:val="27"/>
          <w:szCs w:val="27"/>
          <w:lang w:eastAsia="en-US"/>
        </w:rPr>
        <w:t xml:space="preserve">1.1. </w:t>
      </w:r>
      <w:r w:rsidRPr="00842202">
        <w:rPr>
          <w:sz w:val="27"/>
          <w:szCs w:val="27"/>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 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rsidR="006273C5" w:rsidRPr="00842202" w:rsidRDefault="006273C5" w:rsidP="00B04E41">
      <w:pPr>
        <w:ind w:firstLine="709"/>
        <w:rPr>
          <w:sz w:val="27"/>
          <w:szCs w:val="27"/>
          <w:lang w:eastAsia="en-US"/>
        </w:rPr>
      </w:pPr>
      <w:r w:rsidRPr="00842202">
        <w:rPr>
          <w:sz w:val="27"/>
          <w:szCs w:val="27"/>
          <w:lang w:eastAsia="en-US"/>
        </w:rPr>
        <w:t>2. Расходы, связанные с подготовкой и проведением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6273C5" w:rsidRPr="00842202" w:rsidRDefault="006273C5" w:rsidP="00B04E41">
      <w:pPr>
        <w:ind w:firstLine="709"/>
        <w:rPr>
          <w:sz w:val="27"/>
          <w:szCs w:val="27"/>
          <w:lang w:eastAsia="en-US"/>
        </w:rPr>
      </w:pPr>
      <w:r w:rsidRPr="00842202">
        <w:rPr>
          <w:sz w:val="27"/>
          <w:szCs w:val="27"/>
          <w:lang w:eastAsia="en-US"/>
        </w:rPr>
        <w:t>3. На основании заключения о результатах общественных обсуждений по проекту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w:t>
      </w:r>
    </w:p>
    <w:p w:rsidR="006273C5" w:rsidRDefault="006273C5" w:rsidP="00B04E41">
      <w:pPr>
        <w:ind w:firstLine="709"/>
        <w:rPr>
          <w:sz w:val="27"/>
          <w:szCs w:val="27"/>
          <w:lang w:eastAsia="en-US"/>
        </w:rPr>
      </w:pPr>
      <w:r w:rsidRPr="00842202">
        <w:rPr>
          <w:sz w:val="27"/>
          <w:szCs w:val="27"/>
          <w:lang w:eastAsia="en-US"/>
        </w:rPr>
        <w:t>4. Глава муниципального образования в течение семи дней со дня поступления указанных в части 3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B04E41" w:rsidRDefault="00B04E41" w:rsidP="00B04E41">
      <w:pPr>
        <w:ind w:firstLine="709"/>
        <w:rPr>
          <w:sz w:val="27"/>
          <w:szCs w:val="27"/>
          <w:lang w:eastAsia="en-US"/>
        </w:rPr>
      </w:pPr>
      <w:r w:rsidRPr="00842202">
        <w:rPr>
          <w:sz w:val="27"/>
          <w:szCs w:val="27"/>
          <w:lang w:eastAsia="en-US"/>
        </w:rPr>
        <w:t>4.1.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8" w:anchor="dst2783" w:history="1">
        <w:r w:rsidRPr="00842202">
          <w:rPr>
            <w:sz w:val="27"/>
            <w:szCs w:val="27"/>
            <w:lang w:eastAsia="en-US"/>
          </w:rPr>
          <w:t>части 2 статьи 55.32</w:t>
        </w:r>
      </w:hyperlink>
      <w:r w:rsidRPr="00842202">
        <w:rPr>
          <w:sz w:val="27"/>
          <w:szCs w:val="27"/>
          <w:lang w:eastAsia="en-US"/>
        </w:rPr>
        <w:t xml:space="preserve"> Градостроительного кодекса Российской Федерации, не допускается предоставление разрешения на отклонение от предельных </w:t>
      </w:r>
      <w:r>
        <w:rPr>
          <w:sz w:val="27"/>
          <w:szCs w:val="27"/>
          <w:lang w:eastAsia="en-US"/>
        </w:rPr>
        <w:t xml:space="preserve"> </w:t>
      </w:r>
      <w:r w:rsidRPr="00842202">
        <w:rPr>
          <w:sz w:val="27"/>
          <w:szCs w:val="27"/>
          <w:lang w:eastAsia="en-US"/>
        </w:rPr>
        <w:t>параметров</w:t>
      </w:r>
      <w:r>
        <w:rPr>
          <w:sz w:val="27"/>
          <w:szCs w:val="27"/>
          <w:lang w:eastAsia="en-US"/>
        </w:rPr>
        <w:t xml:space="preserve"> </w:t>
      </w:r>
      <w:r w:rsidRPr="00842202">
        <w:rPr>
          <w:sz w:val="27"/>
          <w:szCs w:val="27"/>
          <w:lang w:eastAsia="en-US"/>
        </w:rPr>
        <w:t xml:space="preserve"> разрешенного</w:t>
      </w:r>
      <w:r>
        <w:rPr>
          <w:sz w:val="27"/>
          <w:szCs w:val="27"/>
          <w:lang w:eastAsia="en-US"/>
        </w:rPr>
        <w:t xml:space="preserve"> </w:t>
      </w:r>
      <w:r w:rsidRPr="00842202">
        <w:rPr>
          <w:sz w:val="27"/>
          <w:szCs w:val="27"/>
          <w:lang w:eastAsia="en-US"/>
        </w:rPr>
        <w:t xml:space="preserve"> строительства,</w:t>
      </w:r>
      <w:r>
        <w:rPr>
          <w:sz w:val="27"/>
          <w:szCs w:val="27"/>
          <w:lang w:eastAsia="en-US"/>
        </w:rPr>
        <w:t xml:space="preserve"> </w:t>
      </w:r>
      <w:r w:rsidRPr="00842202">
        <w:rPr>
          <w:sz w:val="27"/>
          <w:szCs w:val="27"/>
          <w:lang w:eastAsia="en-US"/>
        </w:rPr>
        <w:t xml:space="preserve"> реконструкции</w:t>
      </w:r>
      <w:r>
        <w:rPr>
          <w:sz w:val="27"/>
          <w:szCs w:val="27"/>
          <w:lang w:eastAsia="en-US"/>
        </w:rPr>
        <w:t xml:space="preserve"> </w:t>
      </w:r>
      <w:r w:rsidRPr="00842202">
        <w:rPr>
          <w:sz w:val="27"/>
          <w:szCs w:val="27"/>
          <w:lang w:eastAsia="en-US"/>
        </w:rPr>
        <w:t xml:space="preserve"> объектов</w:t>
      </w:r>
    </w:p>
    <w:p w:rsidR="006273C5" w:rsidRPr="00842202" w:rsidRDefault="006273C5" w:rsidP="00B04E41">
      <w:pPr>
        <w:ind w:firstLine="0"/>
        <w:rPr>
          <w:sz w:val="27"/>
          <w:szCs w:val="27"/>
          <w:lang w:eastAsia="en-US"/>
        </w:rPr>
      </w:pPr>
      <w:r w:rsidRPr="00842202">
        <w:rPr>
          <w:sz w:val="27"/>
          <w:szCs w:val="27"/>
          <w:lang w:eastAsia="en-US"/>
        </w:rPr>
        <w:lastRenderedPageBreak/>
        <w:t>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9" w:anchor="dst2783" w:history="1">
        <w:r w:rsidRPr="00842202">
          <w:rPr>
            <w:sz w:val="27"/>
            <w:szCs w:val="27"/>
            <w:lang w:eastAsia="en-US"/>
          </w:rPr>
          <w:t>части 2 статьи 55.32</w:t>
        </w:r>
      </w:hyperlink>
      <w:r w:rsidRPr="00842202">
        <w:rPr>
          <w:sz w:val="27"/>
          <w:szCs w:val="27"/>
          <w:lang w:eastAsia="en-US"/>
        </w:rPr>
        <w:t>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273C5" w:rsidRDefault="006273C5" w:rsidP="00B04E41">
      <w:pPr>
        <w:spacing w:line="240" w:lineRule="auto"/>
        <w:ind w:firstLine="709"/>
        <w:rPr>
          <w:sz w:val="27"/>
          <w:szCs w:val="27"/>
          <w:lang w:eastAsia="en-US"/>
        </w:rPr>
      </w:pPr>
      <w:r w:rsidRPr="00842202">
        <w:rPr>
          <w:sz w:val="27"/>
          <w:szCs w:val="27"/>
          <w:lang w:eastAsia="en-US"/>
        </w:rPr>
        <w:t>5.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D25B3A" w:rsidRPr="00842202" w:rsidRDefault="00D25B3A" w:rsidP="00B04E41">
      <w:pPr>
        <w:spacing w:line="240" w:lineRule="auto"/>
        <w:ind w:firstLine="709"/>
        <w:rPr>
          <w:sz w:val="27"/>
          <w:szCs w:val="27"/>
          <w:lang w:eastAsia="en-US"/>
        </w:rPr>
      </w:pPr>
      <w:r w:rsidRPr="00D25B3A">
        <w:rPr>
          <w:sz w:val="27"/>
          <w:szCs w:val="27"/>
          <w:lang w:eastAsia="en-US"/>
        </w:rPr>
        <w:t xml:space="preserve">6.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D25B3A">
        <w:rPr>
          <w:sz w:val="27"/>
          <w:szCs w:val="27"/>
          <w:lang w:eastAsia="en-US"/>
        </w:rPr>
        <w:t>приаэродромной</w:t>
      </w:r>
      <w:proofErr w:type="spellEnd"/>
      <w:r w:rsidRPr="00D25B3A">
        <w:rPr>
          <w:sz w:val="27"/>
          <w:szCs w:val="27"/>
          <w:lang w:eastAsia="en-US"/>
        </w:rPr>
        <w:t xml:space="preserve"> территории.</w:t>
      </w:r>
    </w:p>
    <w:p w:rsidR="006273C5" w:rsidRPr="00842202" w:rsidRDefault="006273C5" w:rsidP="00B04E41">
      <w:pPr>
        <w:spacing w:line="240" w:lineRule="auto"/>
        <w:ind w:firstLine="0"/>
        <w:jc w:val="center"/>
        <w:rPr>
          <w:sz w:val="27"/>
          <w:szCs w:val="27"/>
          <w:lang w:eastAsia="en-US"/>
        </w:rPr>
      </w:pPr>
    </w:p>
    <w:p w:rsidR="006273C5" w:rsidRPr="00B04E41" w:rsidRDefault="006273C5" w:rsidP="00B04E41">
      <w:pPr>
        <w:pStyle w:val="3"/>
        <w:spacing w:before="0" w:line="240" w:lineRule="auto"/>
        <w:ind w:firstLine="0"/>
        <w:jc w:val="center"/>
        <w:rPr>
          <w:rFonts w:ascii="Times New Roman" w:hAnsi="Times New Roman" w:cs="Times New Roman"/>
          <w:b/>
          <w:color w:val="000000" w:themeColor="text1"/>
          <w:sz w:val="27"/>
          <w:szCs w:val="27"/>
          <w:lang w:eastAsia="en-US"/>
        </w:rPr>
      </w:pPr>
      <w:bookmarkStart w:id="38" w:name="_Toc167342507"/>
      <w:r w:rsidRPr="00B04E41">
        <w:rPr>
          <w:rFonts w:ascii="Times New Roman" w:hAnsi="Times New Roman" w:cs="Times New Roman"/>
          <w:b/>
          <w:color w:val="000000" w:themeColor="text1"/>
          <w:sz w:val="27"/>
          <w:szCs w:val="27"/>
          <w:lang w:eastAsia="en-US"/>
        </w:rPr>
        <w:t xml:space="preserve">Статья 17. </w:t>
      </w:r>
      <w:bookmarkEnd w:id="37"/>
      <w:r w:rsidRPr="00B04E41">
        <w:rPr>
          <w:rFonts w:ascii="Times New Roman" w:hAnsi="Times New Roman" w:cs="Times New Roman"/>
          <w:b/>
          <w:color w:val="000000" w:themeColor="text1"/>
          <w:sz w:val="27"/>
          <w:szCs w:val="27"/>
          <w:lang w:eastAsia="en-US"/>
        </w:rPr>
        <w:t>Уведомление о планируемых строительстве или реконструкции, об окончании строительства или реконструкции объекта индивидуального жилищного строительства или садового дома</w:t>
      </w:r>
      <w:bookmarkEnd w:id="38"/>
    </w:p>
    <w:p w:rsidR="00B04E41" w:rsidRPr="00B04E41" w:rsidRDefault="00B04E41" w:rsidP="00B04E41">
      <w:pPr>
        <w:rPr>
          <w:lang w:eastAsia="en-US"/>
        </w:rPr>
      </w:pPr>
    </w:p>
    <w:p w:rsidR="006273C5" w:rsidRPr="00842202" w:rsidRDefault="006273C5" w:rsidP="00B04E41">
      <w:pPr>
        <w:ind w:firstLine="709"/>
        <w:rPr>
          <w:sz w:val="27"/>
          <w:szCs w:val="27"/>
        </w:rPr>
      </w:pPr>
      <w:r w:rsidRPr="00842202">
        <w:rPr>
          <w:sz w:val="27"/>
          <w:szCs w:val="27"/>
        </w:rPr>
        <w:t>1. В целях строительства или реконструкции объекта индивидуального жилищного строительства или садового дома застройщик подаёт в установленном административным регламентом порядке (в том числе через многофункциональный центр) уведомление о планируемых строительстве или реконструкции объекта индивидуального жилищного строительства или садового дома.</w:t>
      </w:r>
    </w:p>
    <w:p w:rsidR="006273C5" w:rsidRPr="00842202" w:rsidRDefault="006273C5" w:rsidP="00B04E41">
      <w:pPr>
        <w:ind w:firstLine="709"/>
        <w:rPr>
          <w:sz w:val="27"/>
          <w:szCs w:val="27"/>
        </w:rPr>
      </w:pPr>
      <w:r w:rsidRPr="00842202">
        <w:rPr>
          <w:sz w:val="27"/>
          <w:szCs w:val="27"/>
        </w:rPr>
        <w:t>2. В случае строительства или реконструкции объекта индивидуального жилищного строительства или садового дома застройщик не позднее одного месяца со дня окончания строительства или реконструкции объекта индивидуального жилищного строительства или садового дома подаёт в установленном административным регламентом порядке (в том числе через многофункциональный центр) уведомление об окончании строительства или реконструкции объекта индивидуального жилищного строительства или садового дома.</w:t>
      </w:r>
    </w:p>
    <w:p w:rsidR="006273C5" w:rsidRDefault="006273C5" w:rsidP="00B04E41">
      <w:pPr>
        <w:ind w:firstLine="709"/>
        <w:rPr>
          <w:sz w:val="27"/>
          <w:szCs w:val="27"/>
        </w:rPr>
      </w:pPr>
      <w:r w:rsidRPr="00842202">
        <w:rPr>
          <w:sz w:val="27"/>
          <w:szCs w:val="27"/>
        </w:rPr>
        <w:t xml:space="preserve">3. Формы уведомления о планируемом строительстве и уведомления об окончании строительства утверждены приказом Министерства строительства и жилищно-коммунального хозяйства Российской Федерации </w:t>
      </w:r>
      <w:r w:rsidR="00B04E41">
        <w:rPr>
          <w:sz w:val="27"/>
          <w:szCs w:val="27"/>
        </w:rPr>
        <w:t xml:space="preserve">                                                          от 19 сентября 2018 г.</w:t>
      </w:r>
      <w:r w:rsidRPr="00842202">
        <w:rPr>
          <w:sz w:val="27"/>
          <w:szCs w:val="27"/>
        </w:rPr>
        <w:t xml:space="preserve"> № 591/</w:t>
      </w:r>
      <w:proofErr w:type="spellStart"/>
      <w:r w:rsidRPr="00842202">
        <w:rPr>
          <w:sz w:val="27"/>
          <w:szCs w:val="27"/>
        </w:rPr>
        <w:t>пр</w:t>
      </w:r>
      <w:proofErr w:type="spellEnd"/>
      <w:r w:rsidRPr="00842202">
        <w:rPr>
          <w:sz w:val="27"/>
          <w:szCs w:val="27"/>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B04E41" w:rsidRDefault="00B04E41" w:rsidP="00B04E41">
      <w:pPr>
        <w:ind w:firstLine="709"/>
        <w:rPr>
          <w:sz w:val="27"/>
          <w:szCs w:val="27"/>
        </w:rPr>
      </w:pPr>
    </w:p>
    <w:p w:rsidR="00B04E41" w:rsidRDefault="00B04E41" w:rsidP="00B04E41">
      <w:pPr>
        <w:ind w:firstLine="0"/>
        <w:jc w:val="center"/>
        <w:rPr>
          <w:b/>
          <w:sz w:val="27"/>
          <w:szCs w:val="27"/>
        </w:rPr>
      </w:pPr>
      <w:r w:rsidRPr="00B04E41">
        <w:rPr>
          <w:b/>
          <w:sz w:val="27"/>
          <w:szCs w:val="27"/>
        </w:rPr>
        <w:lastRenderedPageBreak/>
        <w:t>Статья 18. Основные требования к застройке земельных участков объектами жилищного строительства на территории муниципального образования</w:t>
      </w:r>
    </w:p>
    <w:p w:rsidR="00B04E41" w:rsidRPr="00B04E41" w:rsidRDefault="00B04E41" w:rsidP="00B04E41">
      <w:pPr>
        <w:ind w:firstLine="0"/>
        <w:jc w:val="center"/>
        <w:rPr>
          <w:b/>
          <w:sz w:val="27"/>
          <w:szCs w:val="27"/>
        </w:rPr>
      </w:pPr>
    </w:p>
    <w:p w:rsidR="006273C5" w:rsidRPr="00842202" w:rsidRDefault="00B04E41" w:rsidP="00B04E41">
      <w:pPr>
        <w:ind w:firstLine="709"/>
        <w:rPr>
          <w:sz w:val="27"/>
          <w:szCs w:val="27"/>
        </w:rPr>
      </w:pPr>
      <w:r w:rsidRPr="00842202">
        <w:rPr>
          <w:sz w:val="27"/>
          <w:szCs w:val="27"/>
        </w:rPr>
        <w:t xml:space="preserve">1. Совет муниципального образования </w:t>
      </w:r>
      <w:proofErr w:type="spellStart"/>
      <w:r w:rsidRPr="00842202">
        <w:rPr>
          <w:sz w:val="27"/>
          <w:szCs w:val="27"/>
        </w:rPr>
        <w:t>Абинский</w:t>
      </w:r>
      <w:proofErr w:type="spellEnd"/>
      <w:r w:rsidRPr="00842202">
        <w:rPr>
          <w:sz w:val="27"/>
          <w:szCs w:val="27"/>
        </w:rPr>
        <w:t xml:space="preserve"> район при регулировании вопросов землепользования и застройки в настоящих Правилах исходит из необходимости обеспечения устойчивого развития территории муниципального</w:t>
      </w:r>
      <w:r>
        <w:rPr>
          <w:sz w:val="27"/>
          <w:szCs w:val="27"/>
        </w:rPr>
        <w:t xml:space="preserve">    </w:t>
      </w:r>
      <w:bookmarkStart w:id="39" w:name="_Hlk142661436"/>
      <w:r>
        <w:rPr>
          <w:sz w:val="27"/>
          <w:szCs w:val="27"/>
        </w:rPr>
        <w:t>о</w:t>
      </w:r>
      <w:r w:rsidR="006273C5" w:rsidRPr="00842202">
        <w:rPr>
          <w:sz w:val="27"/>
          <w:szCs w:val="27"/>
        </w:rPr>
        <w:t>бразования.</w:t>
      </w:r>
    </w:p>
    <w:p w:rsidR="006273C5" w:rsidRPr="00842202" w:rsidRDefault="006273C5" w:rsidP="00B04E41">
      <w:pPr>
        <w:ind w:firstLine="709"/>
        <w:rPr>
          <w:sz w:val="27"/>
          <w:szCs w:val="27"/>
        </w:rPr>
      </w:pPr>
      <w:r w:rsidRPr="00842202">
        <w:rPr>
          <w:sz w:val="27"/>
          <w:szCs w:val="27"/>
        </w:rPr>
        <w:t xml:space="preserve">Градостроительный кодекс </w:t>
      </w:r>
      <w:r w:rsidR="00B04E41">
        <w:rPr>
          <w:sz w:val="27"/>
          <w:szCs w:val="27"/>
        </w:rPr>
        <w:t>Российской Федерации</w:t>
      </w:r>
      <w:r w:rsidRPr="00842202">
        <w:rPr>
          <w:sz w:val="27"/>
          <w:szCs w:val="27"/>
        </w:rPr>
        <w:t xml:space="preserve"> в качестве основного принципа осуществления градостроительной деятельности определяет осуществление устойчивого развития территории на основании документации по планировке территории.</w:t>
      </w:r>
    </w:p>
    <w:p w:rsidR="00B04E41" w:rsidRDefault="00B04E41" w:rsidP="00B04E41">
      <w:pPr>
        <w:ind w:firstLine="709"/>
        <w:rPr>
          <w:sz w:val="27"/>
          <w:szCs w:val="27"/>
        </w:rPr>
      </w:pPr>
      <w:r>
        <w:rPr>
          <w:sz w:val="27"/>
          <w:szCs w:val="27"/>
        </w:rPr>
        <w:t>В соответствии со статьей 30</w:t>
      </w:r>
      <w:r w:rsidRPr="00B04E41">
        <w:rPr>
          <w:sz w:val="27"/>
          <w:szCs w:val="27"/>
        </w:rPr>
        <w:t xml:space="preserve"> </w:t>
      </w:r>
      <w:r w:rsidRPr="00842202">
        <w:rPr>
          <w:sz w:val="27"/>
          <w:szCs w:val="27"/>
        </w:rPr>
        <w:t xml:space="preserve">Градостроительного кодекса </w:t>
      </w:r>
      <w:r w:rsidRPr="00B04E41">
        <w:rPr>
          <w:sz w:val="27"/>
          <w:szCs w:val="27"/>
        </w:rPr>
        <w:t>Российской Федерации</w:t>
      </w:r>
      <w:r>
        <w:rPr>
          <w:sz w:val="27"/>
          <w:szCs w:val="27"/>
        </w:rPr>
        <w:t xml:space="preserve"> ц</w:t>
      </w:r>
      <w:r w:rsidR="006273C5" w:rsidRPr="00842202">
        <w:rPr>
          <w:sz w:val="27"/>
          <w:szCs w:val="27"/>
        </w:rPr>
        <w:t>елью разработки правил землепользования и застройки является создание условий для устойчивого развития терри</w:t>
      </w:r>
      <w:r>
        <w:rPr>
          <w:sz w:val="27"/>
          <w:szCs w:val="27"/>
        </w:rPr>
        <w:t>торий муниципальных образований.</w:t>
      </w:r>
    </w:p>
    <w:p w:rsidR="006273C5" w:rsidRPr="00842202" w:rsidRDefault="00B04E41" w:rsidP="00B04E41">
      <w:pPr>
        <w:ind w:firstLine="709"/>
        <w:rPr>
          <w:sz w:val="27"/>
          <w:szCs w:val="27"/>
        </w:rPr>
      </w:pPr>
      <w:r>
        <w:rPr>
          <w:sz w:val="27"/>
          <w:szCs w:val="27"/>
        </w:rPr>
        <w:t xml:space="preserve">Согласно статьи </w:t>
      </w:r>
      <w:r w:rsidRPr="00842202">
        <w:rPr>
          <w:sz w:val="27"/>
          <w:szCs w:val="27"/>
        </w:rPr>
        <w:t xml:space="preserve">40 Градостроительного кодекса </w:t>
      </w:r>
      <w:r w:rsidRPr="00B04E41">
        <w:rPr>
          <w:sz w:val="27"/>
          <w:szCs w:val="27"/>
        </w:rPr>
        <w:t>Российской Федерации</w:t>
      </w:r>
      <w:r>
        <w:rPr>
          <w:sz w:val="27"/>
          <w:szCs w:val="27"/>
        </w:rPr>
        <w:t xml:space="preserve"> п</w:t>
      </w:r>
      <w:r w:rsidR="006273C5" w:rsidRPr="00842202">
        <w:rPr>
          <w:sz w:val="27"/>
          <w:szCs w:val="27"/>
        </w:rPr>
        <w:t>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r>
        <w:rPr>
          <w:sz w:val="27"/>
          <w:szCs w:val="27"/>
        </w:rPr>
        <w:t>.</w:t>
      </w:r>
    </w:p>
    <w:p w:rsidR="006273C5" w:rsidRPr="00842202" w:rsidRDefault="006273C5" w:rsidP="00B04E41">
      <w:pPr>
        <w:ind w:firstLine="709"/>
        <w:rPr>
          <w:sz w:val="27"/>
          <w:szCs w:val="27"/>
        </w:rPr>
      </w:pPr>
      <w:r w:rsidRPr="00842202">
        <w:rPr>
          <w:sz w:val="27"/>
          <w:szCs w:val="27"/>
        </w:rPr>
        <w:t>Устойчивое развитие территории предполагает собой обеспечение жителей строящихся объектов жилого назначения всей необходимой инфраструктурой и территориями общего пользования.</w:t>
      </w:r>
    </w:p>
    <w:p w:rsidR="006273C5" w:rsidRPr="00842202" w:rsidRDefault="006273C5" w:rsidP="00B04E41">
      <w:pPr>
        <w:ind w:firstLine="709"/>
        <w:rPr>
          <w:sz w:val="27"/>
          <w:szCs w:val="27"/>
        </w:rPr>
      </w:pPr>
      <w:r w:rsidRPr="00842202">
        <w:rPr>
          <w:sz w:val="27"/>
          <w:szCs w:val="27"/>
        </w:rPr>
        <w:t>Таким образом деятельность по устойчивому развитию территории муниципального образования возможна только планированием развития территории на основании правил землепользования и застройки и документации по планировке территории.</w:t>
      </w:r>
    </w:p>
    <w:p w:rsidR="006273C5" w:rsidRPr="005304DC" w:rsidRDefault="006273C5" w:rsidP="00B04E41">
      <w:pPr>
        <w:ind w:firstLine="709"/>
        <w:rPr>
          <w:color w:val="000000" w:themeColor="text1"/>
          <w:sz w:val="27"/>
          <w:szCs w:val="27"/>
        </w:rPr>
      </w:pPr>
      <w:r w:rsidRPr="005304DC">
        <w:rPr>
          <w:color w:val="000000" w:themeColor="text1"/>
          <w:sz w:val="27"/>
          <w:szCs w:val="27"/>
        </w:rPr>
        <w:t xml:space="preserve">В </w:t>
      </w:r>
      <w:r w:rsidR="00B04E41" w:rsidRPr="005304DC">
        <w:rPr>
          <w:color w:val="000000" w:themeColor="text1"/>
          <w:sz w:val="27"/>
          <w:szCs w:val="27"/>
        </w:rPr>
        <w:t>соответствии с пунктом 3 статьи 1 Градостроительного кодекса Российской Федерации в целях устойчивого развития</w:t>
      </w:r>
      <w:r w:rsidRPr="005304DC">
        <w:rPr>
          <w:color w:val="000000" w:themeColor="text1"/>
          <w:sz w:val="27"/>
          <w:szCs w:val="27"/>
        </w:rPr>
        <w:t xml:space="preserve"> и обеспечения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 на территории муниципального образования департамент по архитектуре и градостроительству Краснодарского края (Далее – Департамент) в качестве общеобязательных требований на территории муниципального образования устанавливает:</w:t>
      </w:r>
    </w:p>
    <w:p w:rsidR="006273C5" w:rsidRDefault="006273C5" w:rsidP="00B04E41">
      <w:pPr>
        <w:ind w:firstLine="709"/>
        <w:rPr>
          <w:sz w:val="27"/>
          <w:szCs w:val="27"/>
        </w:rPr>
      </w:pPr>
      <w:r w:rsidRPr="00842202">
        <w:rPr>
          <w:sz w:val="27"/>
          <w:szCs w:val="27"/>
        </w:rPr>
        <w:t>1) запрещается освоение незастроенных территорий (элементов планировочной структуры) под жилищное строительство без обеспечения размещаемых объектов объектами социальной, транспортной и инженерной инфраструктур, определенной документацией по планировке территории;</w:t>
      </w:r>
    </w:p>
    <w:p w:rsidR="00B04E41" w:rsidRDefault="00B04E41" w:rsidP="00B04E41">
      <w:pPr>
        <w:ind w:firstLine="709"/>
        <w:rPr>
          <w:sz w:val="27"/>
          <w:szCs w:val="27"/>
        </w:rPr>
      </w:pPr>
      <w:r w:rsidRPr="00842202">
        <w:rPr>
          <w:sz w:val="27"/>
          <w:szCs w:val="27"/>
        </w:rPr>
        <w:t>2) на территории муниципального образования запрещена застройка многоквартирными жилыми домами за исключением случаев застройки на основании решений о комплексном развитии территории, договоров о комплексном развитии территории и (или) утвержденной документации по п</w:t>
      </w:r>
      <w:r>
        <w:rPr>
          <w:sz w:val="27"/>
          <w:szCs w:val="27"/>
        </w:rPr>
        <w:t xml:space="preserve">                                       п</w:t>
      </w:r>
      <w:r w:rsidRPr="00842202">
        <w:rPr>
          <w:sz w:val="27"/>
          <w:szCs w:val="27"/>
        </w:rPr>
        <w:t>ланировке территории. Градостроительные регламенты настоящих Правил в части</w:t>
      </w:r>
      <w:r>
        <w:rPr>
          <w:sz w:val="27"/>
          <w:szCs w:val="27"/>
        </w:rPr>
        <w:t xml:space="preserve">                           </w:t>
      </w:r>
      <w:r w:rsidRPr="00842202">
        <w:rPr>
          <w:sz w:val="27"/>
          <w:szCs w:val="27"/>
        </w:rPr>
        <w:t xml:space="preserve"> видов</w:t>
      </w:r>
      <w:r>
        <w:rPr>
          <w:sz w:val="27"/>
          <w:szCs w:val="27"/>
        </w:rPr>
        <w:t xml:space="preserve">  </w:t>
      </w:r>
      <w:r w:rsidRPr="00842202">
        <w:rPr>
          <w:sz w:val="27"/>
          <w:szCs w:val="27"/>
        </w:rPr>
        <w:t xml:space="preserve"> разрешенного</w:t>
      </w:r>
      <w:r>
        <w:rPr>
          <w:sz w:val="27"/>
          <w:szCs w:val="27"/>
        </w:rPr>
        <w:t xml:space="preserve">  </w:t>
      </w:r>
      <w:r w:rsidRPr="00842202">
        <w:rPr>
          <w:sz w:val="27"/>
          <w:szCs w:val="27"/>
        </w:rPr>
        <w:t xml:space="preserve"> использования</w:t>
      </w:r>
      <w:r>
        <w:rPr>
          <w:sz w:val="27"/>
          <w:szCs w:val="27"/>
        </w:rPr>
        <w:t xml:space="preserve">  </w:t>
      </w:r>
      <w:r w:rsidRPr="00842202">
        <w:rPr>
          <w:sz w:val="27"/>
          <w:szCs w:val="27"/>
        </w:rPr>
        <w:t xml:space="preserve"> земельных</w:t>
      </w:r>
      <w:r>
        <w:rPr>
          <w:sz w:val="27"/>
          <w:szCs w:val="27"/>
        </w:rPr>
        <w:t xml:space="preserve">  </w:t>
      </w:r>
      <w:r w:rsidRPr="00842202">
        <w:rPr>
          <w:sz w:val="27"/>
          <w:szCs w:val="27"/>
        </w:rPr>
        <w:t xml:space="preserve"> </w:t>
      </w:r>
      <w:proofErr w:type="gramStart"/>
      <w:r w:rsidRPr="00842202">
        <w:rPr>
          <w:sz w:val="27"/>
          <w:szCs w:val="27"/>
        </w:rPr>
        <w:t xml:space="preserve">участков, </w:t>
      </w:r>
      <w:r>
        <w:rPr>
          <w:sz w:val="27"/>
          <w:szCs w:val="27"/>
        </w:rPr>
        <w:t xml:space="preserve">  </w:t>
      </w:r>
      <w:proofErr w:type="gramEnd"/>
      <w:r w:rsidRPr="00842202">
        <w:rPr>
          <w:sz w:val="27"/>
          <w:szCs w:val="27"/>
        </w:rPr>
        <w:t>предусматривающих</w:t>
      </w:r>
    </w:p>
    <w:p w:rsidR="006273C5" w:rsidRDefault="006273C5" w:rsidP="00B04E41">
      <w:pPr>
        <w:ind w:firstLine="0"/>
        <w:rPr>
          <w:sz w:val="27"/>
          <w:szCs w:val="27"/>
        </w:rPr>
      </w:pPr>
      <w:r w:rsidRPr="00842202">
        <w:rPr>
          <w:sz w:val="27"/>
          <w:szCs w:val="27"/>
        </w:rPr>
        <w:lastRenderedPageBreak/>
        <w:t xml:space="preserve">возможность строительства многоквартирных жилых домов действуют только в отношении земельных участков, входящих в территории, в отношении которых приняты решения о комплексном развитии территории, заключен договор о комплексном развитии территории и (или) утверждена документация по планировке территории. В иных случаях виды разрешенного использования градостроительных регламентов, предусматривающие </w:t>
      </w:r>
      <w:proofErr w:type="gramStart"/>
      <w:r w:rsidRPr="00842202">
        <w:rPr>
          <w:sz w:val="27"/>
          <w:szCs w:val="27"/>
        </w:rPr>
        <w:t>возможность строительства многоквартирных жилых домов</w:t>
      </w:r>
      <w:proofErr w:type="gramEnd"/>
      <w:r w:rsidRPr="00842202">
        <w:rPr>
          <w:sz w:val="27"/>
          <w:szCs w:val="27"/>
        </w:rPr>
        <w:t xml:space="preserve"> не действуют и не подлежат указанию в градостроительных планах земельных участков;</w:t>
      </w:r>
    </w:p>
    <w:p w:rsidR="006176EA" w:rsidRDefault="006176EA" w:rsidP="006176EA">
      <w:pPr>
        <w:ind w:firstLine="709"/>
        <w:rPr>
          <w:sz w:val="27"/>
          <w:szCs w:val="27"/>
        </w:rPr>
      </w:pPr>
      <w:r w:rsidRPr="00842202">
        <w:rPr>
          <w:sz w:val="27"/>
          <w:szCs w:val="27"/>
        </w:rPr>
        <w:t xml:space="preserve">3) при размещении зданий, строений и сооружений должны соблюдаться предельные параметры разрешённого строительства, установленные для соответствующей территориальной зоны, нормативы градостроительного проектирования, а также установленные законодательством о пожарной безопасности и об обеспечении санитарно-эпидемиологического </w:t>
      </w:r>
      <w:r>
        <w:rPr>
          <w:sz w:val="27"/>
          <w:szCs w:val="27"/>
        </w:rPr>
        <w:t xml:space="preserve">                                        </w:t>
      </w:r>
      <w:r w:rsidRPr="00842202">
        <w:rPr>
          <w:sz w:val="27"/>
          <w:szCs w:val="27"/>
        </w:rPr>
        <w:t>благополучия населения минимальные противопожарные и санитарно-эпидемиологические</w:t>
      </w:r>
      <w:r>
        <w:rPr>
          <w:sz w:val="27"/>
          <w:szCs w:val="27"/>
        </w:rPr>
        <w:t xml:space="preserve">   </w:t>
      </w:r>
      <w:r w:rsidRPr="00842202">
        <w:rPr>
          <w:sz w:val="27"/>
          <w:szCs w:val="27"/>
        </w:rPr>
        <w:t xml:space="preserve"> разрывы</w:t>
      </w:r>
      <w:r>
        <w:rPr>
          <w:sz w:val="27"/>
          <w:szCs w:val="27"/>
        </w:rPr>
        <w:t xml:space="preserve">   </w:t>
      </w:r>
      <w:r w:rsidRPr="00842202">
        <w:rPr>
          <w:sz w:val="27"/>
          <w:szCs w:val="27"/>
        </w:rPr>
        <w:t xml:space="preserve"> между</w:t>
      </w:r>
      <w:r>
        <w:rPr>
          <w:sz w:val="27"/>
          <w:szCs w:val="27"/>
        </w:rPr>
        <w:t xml:space="preserve"> </w:t>
      </w:r>
      <w:r w:rsidRPr="00842202">
        <w:rPr>
          <w:sz w:val="27"/>
          <w:szCs w:val="27"/>
        </w:rPr>
        <w:t xml:space="preserve"> </w:t>
      </w:r>
      <w:r>
        <w:rPr>
          <w:sz w:val="27"/>
          <w:szCs w:val="27"/>
        </w:rPr>
        <w:t xml:space="preserve">  </w:t>
      </w:r>
      <w:r w:rsidRPr="00842202">
        <w:rPr>
          <w:sz w:val="27"/>
          <w:szCs w:val="27"/>
        </w:rPr>
        <w:t xml:space="preserve">зданиями, </w:t>
      </w:r>
      <w:r>
        <w:rPr>
          <w:sz w:val="27"/>
          <w:szCs w:val="27"/>
        </w:rPr>
        <w:t xml:space="preserve"> </w:t>
      </w:r>
      <w:r w:rsidRPr="00842202">
        <w:rPr>
          <w:sz w:val="27"/>
          <w:szCs w:val="27"/>
        </w:rPr>
        <w:t>строениями</w:t>
      </w:r>
      <w:r>
        <w:rPr>
          <w:sz w:val="27"/>
          <w:szCs w:val="27"/>
        </w:rPr>
        <w:t xml:space="preserve"> </w:t>
      </w:r>
      <w:r w:rsidRPr="00842202">
        <w:rPr>
          <w:sz w:val="27"/>
          <w:szCs w:val="27"/>
        </w:rPr>
        <w:t xml:space="preserve"> и </w:t>
      </w:r>
      <w:r>
        <w:rPr>
          <w:sz w:val="27"/>
          <w:szCs w:val="27"/>
        </w:rPr>
        <w:t xml:space="preserve"> </w:t>
      </w:r>
      <w:r w:rsidRPr="00842202">
        <w:rPr>
          <w:sz w:val="27"/>
          <w:szCs w:val="27"/>
        </w:rPr>
        <w:t xml:space="preserve">сооружениями, </w:t>
      </w:r>
    </w:p>
    <w:p w:rsidR="006273C5" w:rsidRPr="00842202" w:rsidRDefault="006176EA" w:rsidP="006176EA">
      <w:pPr>
        <w:ind w:firstLine="0"/>
        <w:rPr>
          <w:sz w:val="27"/>
          <w:szCs w:val="27"/>
        </w:rPr>
      </w:pPr>
      <w:r w:rsidRPr="00842202">
        <w:rPr>
          <w:sz w:val="27"/>
          <w:szCs w:val="27"/>
        </w:rPr>
        <w:t>в том числе и</w:t>
      </w:r>
      <w:r>
        <w:rPr>
          <w:sz w:val="27"/>
          <w:szCs w:val="27"/>
        </w:rPr>
        <w:t xml:space="preserve"> </w:t>
      </w:r>
      <w:r w:rsidR="006273C5" w:rsidRPr="00842202">
        <w:rPr>
          <w:sz w:val="27"/>
          <w:szCs w:val="27"/>
        </w:rPr>
        <w:t>ра</w:t>
      </w:r>
      <w:r>
        <w:rPr>
          <w:sz w:val="27"/>
          <w:szCs w:val="27"/>
        </w:rPr>
        <w:t>сположенными на сосед</w:t>
      </w:r>
      <w:r w:rsidR="006273C5" w:rsidRPr="00842202">
        <w:rPr>
          <w:sz w:val="27"/>
          <w:szCs w:val="27"/>
        </w:rPr>
        <w:t>них земельных участках.</w:t>
      </w:r>
    </w:p>
    <w:p w:rsidR="006273C5" w:rsidRPr="00842202" w:rsidRDefault="006273C5" w:rsidP="00B04E41">
      <w:pPr>
        <w:ind w:firstLine="709"/>
        <w:rPr>
          <w:sz w:val="27"/>
          <w:szCs w:val="27"/>
        </w:rPr>
      </w:pPr>
      <w:r w:rsidRPr="00842202">
        <w:rPr>
          <w:sz w:val="27"/>
          <w:szCs w:val="27"/>
        </w:rPr>
        <w:t>2. Для жилых, общественно-деловых зон коэффициенты плотности застройки закрепляются в отношении планировочной единицы (как правило – квартала) с учётом необходимых по расчёту учреждений и предприятий обслуживания, гаражей, стоянок автомобилей, зелёных насаждений, площадок и других объектов благоустройства. Для производственных зон указанные коэффициенты закрепляются для планировочной единицы (как правило – квартала) производственной застройки, включающей в себя один или несколько объектов.</w:t>
      </w:r>
    </w:p>
    <w:p w:rsidR="006273C5" w:rsidRPr="00842202" w:rsidRDefault="006273C5" w:rsidP="00B04E41">
      <w:pPr>
        <w:ind w:firstLine="709"/>
        <w:rPr>
          <w:sz w:val="27"/>
          <w:szCs w:val="27"/>
        </w:rPr>
      </w:pPr>
      <w:r w:rsidRPr="00842202">
        <w:rPr>
          <w:sz w:val="27"/>
          <w:szCs w:val="27"/>
        </w:rPr>
        <w:t>4.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утверждённой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
    <w:p w:rsidR="006273C5" w:rsidRPr="00842202" w:rsidRDefault="006273C5" w:rsidP="00B04E41">
      <w:pPr>
        <w:ind w:firstLine="709"/>
        <w:rPr>
          <w:sz w:val="27"/>
          <w:szCs w:val="27"/>
        </w:rPr>
      </w:pPr>
      <w:r w:rsidRPr="00842202">
        <w:rPr>
          <w:sz w:val="27"/>
          <w:szCs w:val="27"/>
        </w:rPr>
        <w:t>5. 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 с учётом следующих условий:</w:t>
      </w:r>
    </w:p>
    <w:p w:rsidR="006273C5" w:rsidRPr="00842202" w:rsidRDefault="006273C5" w:rsidP="00B04E41">
      <w:pPr>
        <w:ind w:firstLine="709"/>
        <w:rPr>
          <w:sz w:val="27"/>
          <w:szCs w:val="27"/>
        </w:rPr>
      </w:pPr>
      <w:r w:rsidRPr="00842202">
        <w:rPr>
          <w:sz w:val="27"/>
          <w:szCs w:val="27"/>
        </w:rPr>
        <w:t>1) обустройство входа с созданием условий для беспрепятственного доступа маломобильных граждан к месту получения услуги (обслуживания);</w:t>
      </w:r>
    </w:p>
    <w:p w:rsidR="006273C5" w:rsidRPr="00842202" w:rsidRDefault="006273C5" w:rsidP="00B04E41">
      <w:pPr>
        <w:ind w:firstLine="709"/>
        <w:rPr>
          <w:sz w:val="27"/>
          <w:szCs w:val="27"/>
        </w:rPr>
      </w:pPr>
      <w:r w:rsidRPr="00842202">
        <w:rPr>
          <w:sz w:val="27"/>
          <w:szCs w:val="27"/>
        </w:rPr>
        <w:t>2) оборудование площадок для стоянки автомобилей посетителей;</w:t>
      </w:r>
    </w:p>
    <w:p w:rsidR="006273C5" w:rsidRPr="00842202" w:rsidRDefault="006273C5" w:rsidP="00B04E41">
      <w:pPr>
        <w:spacing w:line="240" w:lineRule="auto"/>
        <w:ind w:firstLine="709"/>
        <w:rPr>
          <w:sz w:val="27"/>
          <w:szCs w:val="27"/>
        </w:rPr>
      </w:pPr>
      <w:r w:rsidRPr="00842202">
        <w:rPr>
          <w:sz w:val="27"/>
          <w:szCs w:val="27"/>
        </w:rPr>
        <w:t>3) соблюдение норм благоустройства, установленных соответствующими муниципальными правовыми актами.</w:t>
      </w:r>
    </w:p>
    <w:p w:rsidR="00B04E41" w:rsidRDefault="00B04E41" w:rsidP="00B04E41">
      <w:pPr>
        <w:rPr>
          <w:lang w:eastAsia="en-US"/>
        </w:rPr>
      </w:pPr>
      <w:bookmarkStart w:id="40" w:name="_Toc167342509"/>
    </w:p>
    <w:p w:rsidR="00D25B3A" w:rsidRDefault="00D25B3A" w:rsidP="00B04E41">
      <w:pPr>
        <w:rPr>
          <w:lang w:eastAsia="en-US"/>
        </w:rPr>
      </w:pPr>
    </w:p>
    <w:p w:rsidR="00D25B3A" w:rsidRPr="00B04E41" w:rsidRDefault="00D25B3A" w:rsidP="00B04E41">
      <w:pPr>
        <w:rPr>
          <w:lang w:eastAsia="en-US"/>
        </w:rPr>
      </w:pPr>
    </w:p>
    <w:p w:rsidR="006273C5" w:rsidRDefault="006273C5" w:rsidP="00B04E41">
      <w:pPr>
        <w:pStyle w:val="3"/>
        <w:spacing w:before="0" w:line="240" w:lineRule="auto"/>
        <w:ind w:firstLine="0"/>
        <w:jc w:val="center"/>
        <w:rPr>
          <w:rFonts w:ascii="Times New Roman" w:hAnsi="Times New Roman" w:cs="Times New Roman"/>
          <w:b/>
          <w:color w:val="000000" w:themeColor="text1"/>
          <w:sz w:val="27"/>
          <w:szCs w:val="27"/>
          <w:lang w:eastAsia="en-US"/>
        </w:rPr>
      </w:pPr>
      <w:r w:rsidRPr="00B04E41">
        <w:rPr>
          <w:rFonts w:ascii="Times New Roman" w:hAnsi="Times New Roman" w:cs="Times New Roman"/>
          <w:b/>
          <w:color w:val="000000" w:themeColor="text1"/>
          <w:sz w:val="27"/>
          <w:szCs w:val="27"/>
          <w:lang w:eastAsia="en-US"/>
        </w:rPr>
        <w:lastRenderedPageBreak/>
        <w:t>Статья 19. Особенности выдачи разрешения на строительство многоквартирного жилого дома</w:t>
      </w:r>
      <w:bookmarkEnd w:id="40"/>
    </w:p>
    <w:p w:rsidR="00B04E41" w:rsidRPr="00B04E41" w:rsidRDefault="00B04E41" w:rsidP="00B04E41">
      <w:pPr>
        <w:spacing w:line="240" w:lineRule="auto"/>
        <w:rPr>
          <w:lang w:eastAsia="en-US"/>
        </w:rPr>
      </w:pPr>
    </w:p>
    <w:p w:rsidR="006273C5" w:rsidRPr="00842202" w:rsidRDefault="006273C5" w:rsidP="00B04E41">
      <w:pPr>
        <w:ind w:firstLine="709"/>
        <w:rPr>
          <w:sz w:val="27"/>
          <w:szCs w:val="27"/>
          <w:lang w:eastAsia="en-US"/>
        </w:rPr>
      </w:pPr>
      <w:r w:rsidRPr="00842202">
        <w:rPr>
          <w:sz w:val="27"/>
          <w:szCs w:val="27"/>
          <w:lang w:eastAsia="en-US"/>
        </w:rPr>
        <w:t>1. Согласно части 1 статьи 51 Градостроительного кодекса Российск</w:t>
      </w:r>
      <w:r w:rsidR="00B04E41">
        <w:rPr>
          <w:sz w:val="27"/>
          <w:szCs w:val="27"/>
          <w:lang w:eastAsia="en-US"/>
        </w:rPr>
        <w:t xml:space="preserve">ой Федерации и седьмому абзацу </w:t>
      </w:r>
      <w:r w:rsidRPr="00842202">
        <w:rPr>
          <w:sz w:val="27"/>
          <w:szCs w:val="27"/>
          <w:lang w:eastAsia="en-US"/>
        </w:rPr>
        <w:t>статьи 2 Федерально</w:t>
      </w:r>
      <w:r w:rsidR="00B04E41">
        <w:rPr>
          <w:sz w:val="27"/>
          <w:szCs w:val="27"/>
          <w:lang w:eastAsia="en-US"/>
        </w:rPr>
        <w:t>го закона от 17 ноября 1995 г.</w:t>
      </w:r>
      <w:r w:rsidRPr="00842202">
        <w:rPr>
          <w:sz w:val="27"/>
          <w:szCs w:val="27"/>
          <w:lang w:eastAsia="en-US"/>
        </w:rPr>
        <w:t xml:space="preserve"> </w:t>
      </w:r>
      <w:r w:rsidR="00B04E41">
        <w:rPr>
          <w:sz w:val="27"/>
          <w:szCs w:val="27"/>
          <w:lang w:eastAsia="en-US"/>
        </w:rPr>
        <w:t xml:space="preserve">         </w:t>
      </w:r>
      <w:r w:rsidRPr="00842202">
        <w:rPr>
          <w:sz w:val="27"/>
          <w:szCs w:val="27"/>
          <w:lang w:eastAsia="en-US"/>
        </w:rPr>
        <w:t xml:space="preserve">№ 169-ФЗ «Об архитектурной деятельности в Российской Федерации» разрешение на строительство многоквартирного жилого дома, представляет собой документ, который подтверждает в целях контроля за выполнением градостроительных нормативов, требований, утверждённой градостроительной документации, а также в целях предотвращения причинения вреда окружающей среде соответствие проектной документации требованиям, установленным градостроительным регламентом при осуществлении строительства многоквартирного жилого дома, а также допустимость размещения многоквартирного жилого дома на земельном участке в соответствии с разрешённым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даёт застройщику право осуществлять строительство многоквартирного жилого дома. </w:t>
      </w:r>
    </w:p>
    <w:p w:rsidR="006273C5" w:rsidRDefault="006273C5" w:rsidP="00B04E41">
      <w:pPr>
        <w:ind w:firstLine="709"/>
        <w:rPr>
          <w:sz w:val="27"/>
          <w:szCs w:val="27"/>
          <w:lang w:eastAsia="en-US"/>
        </w:rPr>
      </w:pPr>
      <w:r w:rsidRPr="00842202">
        <w:rPr>
          <w:sz w:val="27"/>
          <w:szCs w:val="27"/>
          <w:lang w:eastAsia="en-US"/>
        </w:rPr>
        <w:t xml:space="preserve">2. Выдача разрешения на строительство многоквартирного жилого дома осуществляется после установления </w:t>
      </w:r>
      <w:r w:rsidR="00B04E41">
        <w:rPr>
          <w:sz w:val="27"/>
          <w:szCs w:val="27"/>
          <w:lang w:eastAsia="en-US"/>
        </w:rPr>
        <w:t>Администрацией</w:t>
      </w:r>
      <w:r w:rsidRPr="00842202">
        <w:rPr>
          <w:sz w:val="27"/>
          <w:szCs w:val="27"/>
          <w:lang w:eastAsia="en-US"/>
        </w:rPr>
        <w:t xml:space="preserve"> отсутствия ограничений по обеспеченности жильцов планируемого к строительству многоквартирного жилого дома минимально допустимым уровнем обеспеченности населения объектами местного значения, относящимися к областям, указанным в пункте 1 части 5 статьи 23 Градостроительного кодекса Российской Федерации, объектами </w:t>
      </w:r>
      <w:r w:rsidR="00B04E41">
        <w:rPr>
          <w:sz w:val="27"/>
          <w:szCs w:val="27"/>
          <w:lang w:eastAsia="en-US"/>
        </w:rPr>
        <w:t xml:space="preserve">                                    благо</w:t>
      </w:r>
      <w:r w:rsidRPr="00842202">
        <w:rPr>
          <w:sz w:val="27"/>
          <w:szCs w:val="27"/>
          <w:lang w:eastAsia="en-US"/>
        </w:rPr>
        <w:t>устройства территории, иными объектами мес</w:t>
      </w:r>
      <w:r w:rsidR="00B04E41">
        <w:rPr>
          <w:sz w:val="27"/>
          <w:szCs w:val="27"/>
          <w:lang w:eastAsia="en-US"/>
        </w:rPr>
        <w:t>тного значения и расчётным пока</w:t>
      </w:r>
      <w:r w:rsidRPr="00842202">
        <w:rPr>
          <w:sz w:val="27"/>
          <w:szCs w:val="27"/>
          <w:lang w:eastAsia="en-US"/>
        </w:rPr>
        <w:t xml:space="preserve">зателям максимально допустимого уровня территориальной доступности таких объектов для населения муниципального образования. Отсутствие ограничения по обеспеченности жильцов планируемого к строительству многоквартирного жилого дома минимально допустимым уровнем обеспеченности указанными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обеспечивается документацией по планировке территории, утверждаемой в соответствии с местными нормативами градостроительного проектирования муниципального образования, закрепляющими совокупность рас-чётных показателей минимально допустимого уровня обеспеченности населения объектами местного значения,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и расчётных показателей максимально допустимого уровня территориальной доступности </w:t>
      </w:r>
      <w:r w:rsidR="00B04E41">
        <w:rPr>
          <w:sz w:val="27"/>
          <w:szCs w:val="27"/>
          <w:lang w:eastAsia="en-US"/>
        </w:rPr>
        <w:t xml:space="preserve">                       та</w:t>
      </w:r>
      <w:r w:rsidRPr="00842202">
        <w:rPr>
          <w:sz w:val="27"/>
          <w:szCs w:val="27"/>
          <w:lang w:eastAsia="en-US"/>
        </w:rPr>
        <w:t>ких объектов для населения муниципального образования.</w:t>
      </w:r>
    </w:p>
    <w:p w:rsidR="00B04E41" w:rsidRDefault="00B04E41" w:rsidP="00B04E41">
      <w:pPr>
        <w:ind w:firstLine="709"/>
        <w:rPr>
          <w:sz w:val="27"/>
          <w:szCs w:val="27"/>
          <w:lang w:eastAsia="en-US"/>
        </w:rPr>
      </w:pPr>
      <w:r w:rsidRPr="00842202">
        <w:rPr>
          <w:sz w:val="27"/>
          <w:szCs w:val="27"/>
          <w:lang w:eastAsia="en-US"/>
        </w:rPr>
        <w:t xml:space="preserve">3. Срок определения Департаментом соответствия минимально допустимого уровня обеспеченности указанными в части 2 настоящей статьи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не может превышать срока рассмотрения заявления </w:t>
      </w:r>
      <w:r>
        <w:rPr>
          <w:sz w:val="27"/>
          <w:szCs w:val="27"/>
          <w:lang w:eastAsia="en-US"/>
        </w:rPr>
        <w:t xml:space="preserve">                                   </w:t>
      </w:r>
      <w:proofErr w:type="gramStart"/>
      <w:r w:rsidRPr="00842202">
        <w:rPr>
          <w:sz w:val="27"/>
          <w:szCs w:val="27"/>
          <w:lang w:eastAsia="en-US"/>
        </w:rPr>
        <w:t xml:space="preserve">о </w:t>
      </w:r>
      <w:r>
        <w:rPr>
          <w:sz w:val="27"/>
          <w:szCs w:val="27"/>
          <w:lang w:eastAsia="en-US"/>
        </w:rPr>
        <w:t xml:space="preserve"> </w:t>
      </w:r>
      <w:r w:rsidRPr="00842202">
        <w:rPr>
          <w:sz w:val="27"/>
          <w:szCs w:val="27"/>
          <w:lang w:eastAsia="en-US"/>
        </w:rPr>
        <w:t>выдаче</w:t>
      </w:r>
      <w:proofErr w:type="gramEnd"/>
      <w:r>
        <w:rPr>
          <w:sz w:val="27"/>
          <w:szCs w:val="27"/>
          <w:lang w:eastAsia="en-US"/>
        </w:rPr>
        <w:t xml:space="preserve">   </w:t>
      </w:r>
      <w:r w:rsidRPr="00842202">
        <w:rPr>
          <w:sz w:val="27"/>
          <w:szCs w:val="27"/>
          <w:lang w:eastAsia="en-US"/>
        </w:rPr>
        <w:t xml:space="preserve">разрешения </w:t>
      </w:r>
      <w:r>
        <w:rPr>
          <w:sz w:val="27"/>
          <w:szCs w:val="27"/>
          <w:lang w:eastAsia="en-US"/>
        </w:rPr>
        <w:t xml:space="preserve">  </w:t>
      </w:r>
      <w:r w:rsidRPr="00842202">
        <w:rPr>
          <w:sz w:val="27"/>
          <w:szCs w:val="27"/>
          <w:lang w:eastAsia="en-US"/>
        </w:rPr>
        <w:t>на</w:t>
      </w:r>
      <w:r>
        <w:rPr>
          <w:sz w:val="27"/>
          <w:szCs w:val="27"/>
          <w:lang w:eastAsia="en-US"/>
        </w:rPr>
        <w:t xml:space="preserve">  </w:t>
      </w:r>
      <w:r w:rsidRPr="00842202">
        <w:rPr>
          <w:sz w:val="27"/>
          <w:szCs w:val="27"/>
          <w:lang w:eastAsia="en-US"/>
        </w:rPr>
        <w:t xml:space="preserve"> строительство</w:t>
      </w:r>
      <w:r>
        <w:rPr>
          <w:sz w:val="27"/>
          <w:szCs w:val="27"/>
          <w:lang w:eastAsia="en-US"/>
        </w:rPr>
        <w:t xml:space="preserve">  </w:t>
      </w:r>
      <w:r w:rsidRPr="00842202">
        <w:rPr>
          <w:sz w:val="27"/>
          <w:szCs w:val="27"/>
          <w:lang w:eastAsia="en-US"/>
        </w:rPr>
        <w:t xml:space="preserve"> объекта капитального</w:t>
      </w:r>
      <w:r>
        <w:rPr>
          <w:sz w:val="27"/>
          <w:szCs w:val="27"/>
          <w:lang w:eastAsia="en-US"/>
        </w:rPr>
        <w:t xml:space="preserve"> </w:t>
      </w:r>
      <w:r w:rsidRPr="00842202">
        <w:rPr>
          <w:sz w:val="27"/>
          <w:szCs w:val="27"/>
          <w:lang w:eastAsia="en-US"/>
        </w:rPr>
        <w:t>строительства –</w:t>
      </w:r>
    </w:p>
    <w:p w:rsidR="006273C5" w:rsidRDefault="006273C5" w:rsidP="000F6F38">
      <w:pPr>
        <w:spacing w:line="240" w:lineRule="auto"/>
        <w:ind w:firstLine="0"/>
        <w:rPr>
          <w:sz w:val="27"/>
          <w:szCs w:val="27"/>
          <w:lang w:eastAsia="en-US"/>
        </w:rPr>
      </w:pPr>
      <w:r w:rsidRPr="00842202">
        <w:rPr>
          <w:sz w:val="27"/>
          <w:szCs w:val="27"/>
          <w:lang w:eastAsia="en-US"/>
        </w:rPr>
        <w:lastRenderedPageBreak/>
        <w:t>многоквартирного жилого дома.</w:t>
      </w:r>
    </w:p>
    <w:p w:rsidR="00B04E41" w:rsidRPr="00842202" w:rsidRDefault="00B04E41" w:rsidP="00B04E41">
      <w:pPr>
        <w:spacing w:line="240" w:lineRule="auto"/>
        <w:rPr>
          <w:sz w:val="27"/>
          <w:szCs w:val="27"/>
          <w:lang w:eastAsia="en-US"/>
        </w:rPr>
      </w:pPr>
    </w:p>
    <w:p w:rsidR="006273C5" w:rsidRPr="00B04E41" w:rsidRDefault="006273C5" w:rsidP="00B04E41">
      <w:pPr>
        <w:pStyle w:val="3"/>
        <w:spacing w:before="0" w:line="240" w:lineRule="auto"/>
        <w:ind w:firstLine="0"/>
        <w:jc w:val="center"/>
        <w:rPr>
          <w:rFonts w:ascii="Times New Roman" w:hAnsi="Times New Roman" w:cs="Times New Roman"/>
          <w:b/>
          <w:color w:val="000000" w:themeColor="text1"/>
          <w:sz w:val="27"/>
          <w:szCs w:val="27"/>
        </w:rPr>
      </w:pPr>
      <w:bookmarkStart w:id="41" w:name="_Toc167342510"/>
      <w:r w:rsidRPr="00B04E41">
        <w:rPr>
          <w:rFonts w:ascii="Times New Roman" w:hAnsi="Times New Roman" w:cs="Times New Roman"/>
          <w:b/>
          <w:color w:val="000000" w:themeColor="text1"/>
          <w:sz w:val="27"/>
          <w:szCs w:val="27"/>
        </w:rPr>
        <w:t>Статья 20. Контроль за соблюдением настоящих Правил</w:t>
      </w:r>
      <w:bookmarkEnd w:id="41"/>
    </w:p>
    <w:p w:rsidR="00B04E41" w:rsidRPr="00B04E41" w:rsidRDefault="00B04E41" w:rsidP="00B04E41">
      <w:pPr>
        <w:spacing w:line="240" w:lineRule="auto"/>
      </w:pPr>
    </w:p>
    <w:p w:rsidR="006273C5" w:rsidRPr="00B04E41" w:rsidRDefault="006273C5" w:rsidP="00B04E41">
      <w:pPr>
        <w:spacing w:line="240" w:lineRule="auto"/>
        <w:ind w:firstLine="709"/>
        <w:rPr>
          <w:sz w:val="27"/>
          <w:szCs w:val="27"/>
        </w:rPr>
      </w:pPr>
      <w:r w:rsidRPr="00B04E41">
        <w:rPr>
          <w:sz w:val="27"/>
          <w:szCs w:val="27"/>
        </w:rPr>
        <w:t>1. Контроль за соблюдением настоящих Правил осуществляется в порядке, установленном законодательством Российской Федерации, настоящими Правилами и иными муниципальными правовыми актами.</w:t>
      </w:r>
    </w:p>
    <w:p w:rsidR="00B04E41" w:rsidRPr="005304DC" w:rsidRDefault="006273C5" w:rsidP="00B04E41">
      <w:pPr>
        <w:spacing w:line="240" w:lineRule="auto"/>
        <w:ind w:firstLine="709"/>
        <w:rPr>
          <w:color w:val="000000" w:themeColor="text1"/>
          <w:sz w:val="27"/>
          <w:szCs w:val="27"/>
        </w:rPr>
      </w:pPr>
      <w:r w:rsidRPr="005304DC">
        <w:rPr>
          <w:color w:val="000000" w:themeColor="text1"/>
          <w:sz w:val="27"/>
          <w:szCs w:val="27"/>
        </w:rPr>
        <w:t xml:space="preserve">2. </w:t>
      </w:r>
      <w:r w:rsidR="00B04E41" w:rsidRPr="005304DC">
        <w:rPr>
          <w:color w:val="000000" w:themeColor="text1"/>
          <w:sz w:val="27"/>
          <w:szCs w:val="27"/>
        </w:rPr>
        <w:t>Положение по осуществлению</w:t>
      </w:r>
      <w:r w:rsidRPr="005304DC">
        <w:rPr>
          <w:color w:val="000000" w:themeColor="text1"/>
          <w:sz w:val="27"/>
          <w:szCs w:val="27"/>
        </w:rPr>
        <w:t xml:space="preserve"> муниципального </w:t>
      </w:r>
      <w:r w:rsidR="00B04E41" w:rsidRPr="005304DC">
        <w:rPr>
          <w:color w:val="000000" w:themeColor="text1"/>
          <w:sz w:val="27"/>
          <w:szCs w:val="27"/>
        </w:rPr>
        <w:t xml:space="preserve">земельного </w:t>
      </w:r>
      <w:r w:rsidRPr="005304DC">
        <w:rPr>
          <w:color w:val="000000" w:themeColor="text1"/>
          <w:sz w:val="27"/>
          <w:szCs w:val="27"/>
        </w:rPr>
        <w:t xml:space="preserve">контроля </w:t>
      </w:r>
      <w:r w:rsidR="00B04E41" w:rsidRPr="005304DC">
        <w:rPr>
          <w:color w:val="000000" w:themeColor="text1"/>
          <w:sz w:val="27"/>
          <w:szCs w:val="27"/>
        </w:rPr>
        <w:t xml:space="preserve">на территории муниципального образования </w:t>
      </w:r>
      <w:proofErr w:type="spellStart"/>
      <w:r w:rsidR="00B04E41" w:rsidRPr="005304DC">
        <w:rPr>
          <w:color w:val="000000" w:themeColor="text1"/>
          <w:sz w:val="27"/>
          <w:szCs w:val="27"/>
        </w:rPr>
        <w:t>Абинский</w:t>
      </w:r>
      <w:proofErr w:type="spellEnd"/>
      <w:r w:rsidR="00B04E41" w:rsidRPr="005304DC">
        <w:rPr>
          <w:color w:val="000000" w:themeColor="text1"/>
          <w:sz w:val="27"/>
          <w:szCs w:val="27"/>
        </w:rPr>
        <w:t xml:space="preserve"> район утверждено решением Совета муниципального образования </w:t>
      </w:r>
      <w:proofErr w:type="spellStart"/>
      <w:r w:rsidR="00B04E41" w:rsidRPr="005304DC">
        <w:rPr>
          <w:color w:val="000000" w:themeColor="text1"/>
          <w:sz w:val="27"/>
          <w:szCs w:val="27"/>
        </w:rPr>
        <w:t>Абинский</w:t>
      </w:r>
      <w:proofErr w:type="spellEnd"/>
      <w:r w:rsidR="00B04E41" w:rsidRPr="005304DC">
        <w:rPr>
          <w:color w:val="000000" w:themeColor="text1"/>
          <w:sz w:val="27"/>
          <w:szCs w:val="27"/>
        </w:rPr>
        <w:t xml:space="preserve"> район от 29 сентября 2021 г.</w:t>
      </w:r>
      <w:r w:rsidR="000F6F38" w:rsidRPr="005304DC">
        <w:rPr>
          <w:color w:val="000000" w:themeColor="text1"/>
          <w:sz w:val="27"/>
          <w:szCs w:val="27"/>
        </w:rPr>
        <w:t xml:space="preserve">                                   </w:t>
      </w:r>
      <w:r w:rsidR="00B04E41" w:rsidRPr="005304DC">
        <w:rPr>
          <w:color w:val="000000" w:themeColor="text1"/>
          <w:sz w:val="27"/>
          <w:szCs w:val="27"/>
        </w:rPr>
        <w:t xml:space="preserve"> № 167-с.</w:t>
      </w:r>
    </w:p>
    <w:p w:rsidR="006273C5" w:rsidRDefault="006273C5" w:rsidP="00B04E41">
      <w:pPr>
        <w:spacing w:line="240" w:lineRule="auto"/>
        <w:ind w:firstLine="709"/>
        <w:rPr>
          <w:sz w:val="27"/>
          <w:szCs w:val="27"/>
        </w:rPr>
      </w:pPr>
      <w:r w:rsidRPr="00B04E41">
        <w:rPr>
          <w:sz w:val="27"/>
          <w:szCs w:val="27"/>
        </w:rPr>
        <w:t>3. За нарушение настоящих Правил виновные физические и юридические лица, а также должностные лица несут ответственность в соответствии с законодательством Российской Федерации</w:t>
      </w:r>
    </w:p>
    <w:p w:rsidR="00B04E41" w:rsidRDefault="00B04E41" w:rsidP="00B04E41">
      <w:pPr>
        <w:spacing w:line="240" w:lineRule="auto"/>
        <w:rPr>
          <w:sz w:val="27"/>
          <w:szCs w:val="27"/>
        </w:rPr>
      </w:pPr>
    </w:p>
    <w:p w:rsidR="006273C5" w:rsidRPr="00B04E41" w:rsidRDefault="006273C5" w:rsidP="00B04E41">
      <w:pPr>
        <w:pStyle w:val="3"/>
        <w:spacing w:before="0" w:line="240" w:lineRule="auto"/>
        <w:ind w:firstLine="0"/>
        <w:jc w:val="center"/>
        <w:rPr>
          <w:rFonts w:ascii="Times New Roman" w:hAnsi="Times New Roman" w:cs="Times New Roman"/>
          <w:b/>
          <w:color w:val="000000" w:themeColor="text1"/>
          <w:sz w:val="27"/>
          <w:szCs w:val="27"/>
        </w:rPr>
      </w:pPr>
      <w:bookmarkStart w:id="42" w:name="_Toc167342511"/>
      <w:r w:rsidRPr="00B04E41">
        <w:rPr>
          <w:rFonts w:ascii="Times New Roman" w:hAnsi="Times New Roman" w:cs="Times New Roman"/>
          <w:b/>
          <w:color w:val="000000" w:themeColor="text1"/>
          <w:sz w:val="27"/>
          <w:szCs w:val="27"/>
        </w:rPr>
        <w:t>Статья 21. Переходные положения</w:t>
      </w:r>
      <w:bookmarkEnd w:id="42"/>
    </w:p>
    <w:p w:rsidR="00B04E41" w:rsidRPr="00B04E41" w:rsidRDefault="00B04E41" w:rsidP="00B04E41"/>
    <w:p w:rsidR="006273C5" w:rsidRPr="00B04E41" w:rsidRDefault="006273C5" w:rsidP="00B04E41">
      <w:pPr>
        <w:spacing w:line="240" w:lineRule="auto"/>
        <w:ind w:firstLine="709"/>
        <w:rPr>
          <w:sz w:val="27"/>
          <w:szCs w:val="27"/>
        </w:rPr>
      </w:pPr>
      <w:r w:rsidRPr="00B04E41">
        <w:rPr>
          <w:sz w:val="27"/>
          <w:szCs w:val="27"/>
        </w:rPr>
        <w:t>1. Виды разрешённого использования объектов капитального строительства и земельных участков, соответствующие Классификатору, а также предельные параметры разрешённого строительства, реконструкции объектов капитального строительства, установленные в документации по планировке территории до утверждения настоящих Правил, являются действительными в том случае, если они утверждены администрацией муниципального образования в установленном порядке до вступления в силу Правил и соответствуют действующим на момент утверждения документации по планировке территории нормативам градостроительного проектирования.</w:t>
      </w:r>
    </w:p>
    <w:p w:rsidR="006273C5" w:rsidRPr="00B04E41" w:rsidRDefault="006273C5" w:rsidP="00B04E41">
      <w:pPr>
        <w:spacing w:line="240" w:lineRule="auto"/>
        <w:ind w:firstLine="709"/>
        <w:rPr>
          <w:sz w:val="27"/>
          <w:szCs w:val="27"/>
        </w:rPr>
      </w:pPr>
      <w:r w:rsidRPr="00B04E41">
        <w:rPr>
          <w:sz w:val="27"/>
          <w:szCs w:val="27"/>
        </w:rPr>
        <w:t>2. Виды разрешённого использования и ограничения использования земельных участков и объектов капитального строительства, а также предельные (минимальные и (или) максимальные) размеры и предельные параметры разрешённого строительства, реконструкции объектов капитального строительства, установленные Правилами на момент выдачи разрешения на строительство, являются соответствующими строящемуся объекту капитального строительства на весь период действия разрешения на строительство, если иное не предусмотрено законодательством Российской Федерации.</w:t>
      </w:r>
    </w:p>
    <w:p w:rsidR="006273C5" w:rsidRDefault="006273C5" w:rsidP="00B04E41">
      <w:pPr>
        <w:spacing w:line="240" w:lineRule="auto"/>
        <w:ind w:firstLine="709"/>
        <w:rPr>
          <w:sz w:val="27"/>
          <w:szCs w:val="27"/>
        </w:rPr>
      </w:pPr>
      <w:r w:rsidRPr="00B04E41">
        <w:rPr>
          <w:sz w:val="27"/>
          <w:szCs w:val="27"/>
        </w:rPr>
        <w:t>3. В случае если земельный участок сформирован в текущих границах до установления в отношении него территориального зонирования настоящими Правилами и находится в соответствии с Правилами в двух и более территориальных зонах, то данный земельный участок до приведения его в соответствие с требованиями градостроительного регламента (раздел, объединение, перераспределение земельных участков или выдел) относится к территориальной зоне, в которой расположена большая его часть, но не менее 75 процентов общей площади, за исключением земельных участков, пересечение границ которых с границами территориальных зон допускается в соответствии с Земельным кодексом Российской Федерации.</w:t>
      </w:r>
    </w:p>
    <w:p w:rsidR="00B04E41" w:rsidRDefault="00B04E41" w:rsidP="00B04E41">
      <w:pPr>
        <w:spacing w:line="240" w:lineRule="auto"/>
        <w:ind w:firstLine="709"/>
        <w:rPr>
          <w:sz w:val="27"/>
          <w:szCs w:val="27"/>
        </w:rPr>
      </w:pPr>
      <w:r w:rsidRPr="00B04E41">
        <w:rPr>
          <w:sz w:val="27"/>
          <w:szCs w:val="27"/>
        </w:rPr>
        <w:t>4. Информация, указанная в градостроительном плане земельного участка, выданном до вступления в силу настоящих Правил, может быть использована</w:t>
      </w:r>
      <w:r>
        <w:rPr>
          <w:sz w:val="27"/>
          <w:szCs w:val="27"/>
        </w:rPr>
        <w:t xml:space="preserve">                     </w:t>
      </w:r>
      <w:proofErr w:type="gramStart"/>
      <w:r w:rsidRPr="00B04E41">
        <w:rPr>
          <w:sz w:val="27"/>
          <w:szCs w:val="27"/>
        </w:rPr>
        <w:t>для</w:t>
      </w:r>
      <w:r>
        <w:rPr>
          <w:sz w:val="27"/>
          <w:szCs w:val="27"/>
        </w:rPr>
        <w:t xml:space="preserve"> </w:t>
      </w:r>
      <w:r w:rsidRPr="00B04E41">
        <w:rPr>
          <w:sz w:val="27"/>
          <w:szCs w:val="27"/>
        </w:rPr>
        <w:t xml:space="preserve"> подготовки</w:t>
      </w:r>
      <w:proofErr w:type="gramEnd"/>
      <w:r w:rsidRPr="00B04E41">
        <w:rPr>
          <w:sz w:val="27"/>
          <w:szCs w:val="27"/>
        </w:rPr>
        <w:t xml:space="preserve"> проектной документации применительно к объектам </w:t>
      </w:r>
      <w:r>
        <w:rPr>
          <w:sz w:val="27"/>
          <w:szCs w:val="27"/>
        </w:rPr>
        <w:t xml:space="preserve"> </w:t>
      </w:r>
      <w:r w:rsidRPr="00B04E41">
        <w:rPr>
          <w:sz w:val="27"/>
          <w:szCs w:val="27"/>
        </w:rPr>
        <w:t>капитального</w:t>
      </w:r>
    </w:p>
    <w:p w:rsidR="006273C5" w:rsidRDefault="006273C5" w:rsidP="00B04E41">
      <w:pPr>
        <w:spacing w:line="240" w:lineRule="auto"/>
        <w:ind w:firstLine="0"/>
        <w:rPr>
          <w:sz w:val="27"/>
          <w:szCs w:val="27"/>
        </w:rPr>
      </w:pPr>
      <w:r w:rsidRPr="00B04E41">
        <w:rPr>
          <w:sz w:val="27"/>
          <w:szCs w:val="27"/>
        </w:rPr>
        <w:lastRenderedPageBreak/>
        <w:t>строительства и (или) их частям, строящимся, реконструируемым в границах такого земельного участка, а также для выдачи разрешений на строительство в течение срока действия данного градостроительного плана земельного участка.</w:t>
      </w:r>
    </w:p>
    <w:p w:rsidR="00B04E41" w:rsidRPr="00B04E41" w:rsidRDefault="00B04E41" w:rsidP="00B04E41">
      <w:pPr>
        <w:spacing w:line="240" w:lineRule="auto"/>
        <w:ind w:firstLine="0"/>
        <w:rPr>
          <w:sz w:val="27"/>
          <w:szCs w:val="27"/>
        </w:rPr>
      </w:pPr>
    </w:p>
    <w:p w:rsidR="006273C5" w:rsidRPr="00B04E41" w:rsidRDefault="006273C5" w:rsidP="00B04E41">
      <w:pPr>
        <w:pStyle w:val="3"/>
        <w:spacing w:before="0" w:line="240" w:lineRule="auto"/>
        <w:ind w:firstLine="0"/>
        <w:jc w:val="center"/>
        <w:rPr>
          <w:rFonts w:ascii="Times New Roman" w:hAnsi="Times New Roman" w:cs="Times New Roman"/>
          <w:b/>
          <w:color w:val="000000" w:themeColor="text1"/>
          <w:sz w:val="27"/>
          <w:szCs w:val="27"/>
          <w:lang w:eastAsia="en-US"/>
        </w:rPr>
      </w:pPr>
      <w:bookmarkStart w:id="43" w:name="_Toc167342512"/>
      <w:bookmarkEnd w:id="39"/>
      <w:r w:rsidRPr="00B04E41">
        <w:rPr>
          <w:rFonts w:ascii="Times New Roman" w:hAnsi="Times New Roman" w:cs="Times New Roman"/>
          <w:b/>
          <w:color w:val="000000" w:themeColor="text1"/>
          <w:sz w:val="27"/>
          <w:szCs w:val="27"/>
          <w:lang w:eastAsia="en-US"/>
        </w:rPr>
        <w:t xml:space="preserve">Статья 22. Архитектурно-градостроительный облик </w:t>
      </w:r>
      <w:r w:rsidR="00B04E41">
        <w:rPr>
          <w:rFonts w:ascii="Times New Roman" w:hAnsi="Times New Roman" w:cs="Times New Roman"/>
          <w:b/>
          <w:color w:val="000000" w:themeColor="text1"/>
          <w:sz w:val="27"/>
          <w:szCs w:val="27"/>
          <w:lang w:eastAsia="en-US"/>
        </w:rPr>
        <w:t xml:space="preserve">                                                  </w:t>
      </w:r>
      <w:r w:rsidRPr="00B04E41">
        <w:rPr>
          <w:rFonts w:ascii="Times New Roman" w:hAnsi="Times New Roman" w:cs="Times New Roman"/>
          <w:b/>
          <w:color w:val="000000" w:themeColor="text1"/>
          <w:sz w:val="27"/>
          <w:szCs w:val="27"/>
          <w:lang w:eastAsia="en-US"/>
        </w:rPr>
        <w:t>объекта капитального строительства</w:t>
      </w:r>
      <w:bookmarkEnd w:id="43"/>
    </w:p>
    <w:p w:rsidR="00B04E41" w:rsidRPr="00B04E41" w:rsidRDefault="00B04E41" w:rsidP="00B04E41">
      <w:pPr>
        <w:spacing w:line="240" w:lineRule="auto"/>
        <w:rPr>
          <w:lang w:eastAsia="en-US"/>
        </w:rPr>
      </w:pPr>
    </w:p>
    <w:p w:rsidR="006273C5" w:rsidRPr="00B04E41" w:rsidRDefault="006273C5" w:rsidP="00B04E41">
      <w:pPr>
        <w:spacing w:line="240" w:lineRule="auto"/>
        <w:ind w:firstLine="709"/>
        <w:rPr>
          <w:sz w:val="27"/>
          <w:szCs w:val="27"/>
          <w:lang w:eastAsia="en-US"/>
        </w:rPr>
      </w:pPr>
      <w:r w:rsidRPr="00B04E41">
        <w:rPr>
          <w:sz w:val="27"/>
          <w:szCs w:val="27"/>
          <w:lang w:eastAsia="en-US"/>
        </w:rPr>
        <w:t>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Градостроительного кодекса Российской Федерации, за исключением случаев, предусмотренных частью 2 настоящей статьи.</w:t>
      </w:r>
    </w:p>
    <w:p w:rsidR="006273C5" w:rsidRPr="00B04E41" w:rsidRDefault="006273C5" w:rsidP="00B04E41">
      <w:pPr>
        <w:spacing w:line="240" w:lineRule="auto"/>
        <w:ind w:firstLine="709"/>
        <w:rPr>
          <w:sz w:val="27"/>
          <w:szCs w:val="27"/>
          <w:lang w:eastAsia="en-US"/>
        </w:rPr>
      </w:pPr>
      <w:r w:rsidRPr="00B04E41">
        <w:rPr>
          <w:sz w:val="27"/>
          <w:szCs w:val="27"/>
          <w:lang w:eastAsia="en-US"/>
        </w:rPr>
        <w:t>2. Согласование архитектурно-градостроительного облика объекта капитального строительства не требуется в отношении:</w:t>
      </w:r>
    </w:p>
    <w:p w:rsidR="006273C5" w:rsidRPr="00B04E41" w:rsidRDefault="006273C5" w:rsidP="00B04E41">
      <w:pPr>
        <w:spacing w:line="240" w:lineRule="auto"/>
        <w:ind w:firstLine="709"/>
        <w:rPr>
          <w:sz w:val="27"/>
          <w:szCs w:val="27"/>
          <w:lang w:eastAsia="en-US"/>
        </w:rPr>
      </w:pPr>
      <w:r w:rsidRPr="00B04E41">
        <w:rPr>
          <w:sz w:val="27"/>
          <w:szCs w:val="27"/>
          <w:lang w:eastAsia="en-US"/>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6273C5" w:rsidRPr="00B04E41" w:rsidRDefault="006273C5" w:rsidP="00B04E41">
      <w:pPr>
        <w:spacing w:line="240" w:lineRule="auto"/>
        <w:ind w:firstLine="709"/>
        <w:rPr>
          <w:sz w:val="27"/>
          <w:szCs w:val="27"/>
          <w:lang w:eastAsia="en-US"/>
        </w:rPr>
      </w:pPr>
      <w:r w:rsidRPr="00B04E41">
        <w:rPr>
          <w:sz w:val="27"/>
          <w:szCs w:val="27"/>
          <w:lang w:eastAsia="en-US"/>
        </w:rPr>
        <w:t>2) объектов, для строительства или реконструкции которых не требуется получение разрешения на строительство;</w:t>
      </w:r>
    </w:p>
    <w:p w:rsidR="006273C5" w:rsidRPr="00B04E41" w:rsidRDefault="006273C5" w:rsidP="00B04E41">
      <w:pPr>
        <w:spacing w:line="240" w:lineRule="auto"/>
        <w:ind w:firstLine="709"/>
        <w:rPr>
          <w:sz w:val="27"/>
          <w:szCs w:val="27"/>
          <w:lang w:eastAsia="en-US"/>
        </w:rPr>
      </w:pPr>
      <w:r w:rsidRPr="00B04E41">
        <w:rPr>
          <w:sz w:val="27"/>
          <w:szCs w:val="27"/>
          <w:lang w:eastAsia="en-US"/>
        </w:rPr>
        <w:t>3) объектов, расположенных на земельных участках, находящихся в пользовании учреждений, исполняющих наказание;</w:t>
      </w:r>
    </w:p>
    <w:p w:rsidR="006273C5" w:rsidRPr="00B04E41" w:rsidRDefault="006273C5" w:rsidP="00B04E41">
      <w:pPr>
        <w:spacing w:line="240" w:lineRule="auto"/>
        <w:ind w:firstLine="709"/>
        <w:rPr>
          <w:sz w:val="27"/>
          <w:szCs w:val="27"/>
          <w:lang w:eastAsia="en-US"/>
        </w:rPr>
      </w:pPr>
      <w:r w:rsidRPr="00B04E41">
        <w:rPr>
          <w:sz w:val="27"/>
          <w:szCs w:val="27"/>
          <w:lang w:eastAsia="en-US"/>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6273C5" w:rsidRPr="00B04E41" w:rsidRDefault="006273C5" w:rsidP="00B04E41">
      <w:pPr>
        <w:spacing w:line="240" w:lineRule="auto"/>
        <w:ind w:firstLine="709"/>
        <w:rPr>
          <w:sz w:val="27"/>
          <w:szCs w:val="27"/>
          <w:lang w:eastAsia="en-US"/>
        </w:rPr>
      </w:pPr>
      <w:r w:rsidRPr="00B04E41">
        <w:rPr>
          <w:sz w:val="27"/>
          <w:szCs w:val="27"/>
          <w:lang w:eastAsia="en-US"/>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6273C5" w:rsidRPr="00B04E41" w:rsidRDefault="006273C5" w:rsidP="00B04E41">
      <w:pPr>
        <w:spacing w:line="240" w:lineRule="auto"/>
        <w:ind w:firstLine="709"/>
        <w:rPr>
          <w:sz w:val="27"/>
          <w:szCs w:val="27"/>
          <w:lang w:eastAsia="en-US"/>
        </w:rPr>
      </w:pPr>
      <w:r w:rsidRPr="00B04E41">
        <w:rPr>
          <w:sz w:val="27"/>
          <w:szCs w:val="27"/>
          <w:lang w:eastAsia="en-US"/>
        </w:rPr>
        <w:t>а) гидротехнических сооружений;</w:t>
      </w:r>
    </w:p>
    <w:p w:rsidR="006273C5" w:rsidRPr="00B04E41" w:rsidRDefault="006273C5" w:rsidP="00B04E41">
      <w:pPr>
        <w:spacing w:line="240" w:lineRule="auto"/>
        <w:ind w:firstLine="709"/>
        <w:rPr>
          <w:sz w:val="27"/>
          <w:szCs w:val="27"/>
          <w:lang w:eastAsia="en-US"/>
        </w:rPr>
      </w:pPr>
      <w:r w:rsidRPr="00B04E41">
        <w:rPr>
          <w:sz w:val="27"/>
          <w:szCs w:val="27"/>
          <w:lang w:eastAsia="en-US"/>
        </w:rPr>
        <w:t>б) объектов и инженерных сооружений, предназначенных для производства и поставок товаров в сферах электро-, газо-, тепло-, водоснабжения и водоотведения;</w:t>
      </w:r>
    </w:p>
    <w:p w:rsidR="006273C5" w:rsidRPr="00B04E41" w:rsidRDefault="006273C5" w:rsidP="00B04E41">
      <w:pPr>
        <w:spacing w:line="240" w:lineRule="auto"/>
        <w:ind w:firstLine="709"/>
        <w:rPr>
          <w:sz w:val="27"/>
          <w:szCs w:val="27"/>
          <w:lang w:eastAsia="en-US"/>
        </w:rPr>
      </w:pPr>
      <w:r w:rsidRPr="00B04E41">
        <w:rPr>
          <w:sz w:val="27"/>
          <w:szCs w:val="27"/>
          <w:lang w:eastAsia="en-US"/>
        </w:rPr>
        <w:t>в) подземных сооружений;</w:t>
      </w:r>
    </w:p>
    <w:p w:rsidR="006273C5" w:rsidRPr="00B04E41" w:rsidRDefault="006273C5" w:rsidP="00B04E41">
      <w:pPr>
        <w:spacing w:line="240" w:lineRule="auto"/>
        <w:ind w:firstLine="709"/>
        <w:rPr>
          <w:sz w:val="27"/>
          <w:szCs w:val="27"/>
          <w:lang w:eastAsia="en-US"/>
        </w:rPr>
      </w:pPr>
      <w:r w:rsidRPr="00B04E41">
        <w:rPr>
          <w:sz w:val="27"/>
          <w:szCs w:val="27"/>
          <w:lang w:eastAsia="en-US"/>
        </w:rPr>
        <w:t>г)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и водных объектов;</w:t>
      </w:r>
    </w:p>
    <w:p w:rsidR="006273C5" w:rsidRPr="00B04E41" w:rsidRDefault="006273C5" w:rsidP="00B04E41">
      <w:pPr>
        <w:spacing w:line="240" w:lineRule="auto"/>
        <w:ind w:firstLine="709"/>
        <w:rPr>
          <w:sz w:val="27"/>
          <w:szCs w:val="27"/>
          <w:lang w:eastAsia="en-US"/>
        </w:rPr>
      </w:pPr>
      <w:r w:rsidRPr="00B04E41">
        <w:rPr>
          <w:sz w:val="27"/>
          <w:szCs w:val="27"/>
          <w:lang w:eastAsia="en-US"/>
        </w:rPr>
        <w:t>д) объектов капитального строительства, предназначенных (используемых) для обработки, утилизации, обезвреживания и размещения отходов производства и потребления;</w:t>
      </w:r>
    </w:p>
    <w:p w:rsidR="006273C5" w:rsidRPr="00B04E41" w:rsidRDefault="006273C5" w:rsidP="00B04E41">
      <w:pPr>
        <w:spacing w:line="240" w:lineRule="auto"/>
        <w:ind w:firstLine="709"/>
        <w:rPr>
          <w:sz w:val="27"/>
          <w:szCs w:val="27"/>
          <w:lang w:eastAsia="en-US"/>
        </w:rPr>
      </w:pPr>
      <w:r w:rsidRPr="00B04E41">
        <w:rPr>
          <w:sz w:val="27"/>
          <w:szCs w:val="27"/>
          <w:lang w:eastAsia="en-US"/>
        </w:rPr>
        <w:t>е) объектов капитального строительства, предназначенных для обезвреживания, размещения и утилизации медицинских отходов;</w:t>
      </w:r>
    </w:p>
    <w:p w:rsidR="006273C5" w:rsidRPr="00B04E41" w:rsidRDefault="006273C5" w:rsidP="00B04E41">
      <w:pPr>
        <w:spacing w:line="240" w:lineRule="auto"/>
        <w:ind w:firstLine="709"/>
        <w:rPr>
          <w:sz w:val="27"/>
          <w:szCs w:val="27"/>
          <w:lang w:eastAsia="en-US"/>
        </w:rPr>
      </w:pPr>
      <w:r w:rsidRPr="00B04E41">
        <w:rPr>
          <w:sz w:val="27"/>
          <w:szCs w:val="27"/>
          <w:lang w:eastAsia="en-US"/>
        </w:rPr>
        <w:t>ж) объектов капитального строительства, предназначенных для хранения, переработки и утилизации биологических отходов;</w:t>
      </w:r>
    </w:p>
    <w:p w:rsidR="006273C5" w:rsidRDefault="006273C5" w:rsidP="00B04E41">
      <w:pPr>
        <w:spacing w:line="240" w:lineRule="auto"/>
        <w:ind w:firstLine="709"/>
        <w:rPr>
          <w:sz w:val="27"/>
          <w:szCs w:val="27"/>
          <w:lang w:eastAsia="en-US"/>
        </w:rPr>
      </w:pPr>
      <w:r w:rsidRPr="00B04E41">
        <w:rPr>
          <w:sz w:val="27"/>
          <w:szCs w:val="27"/>
          <w:lang w:eastAsia="en-US"/>
        </w:rPr>
        <w:t>з) объектов капитального строительства, связанных с обращением с радиоактивными отходами;</w:t>
      </w:r>
    </w:p>
    <w:p w:rsidR="008110FD" w:rsidRDefault="008110FD" w:rsidP="00B04E41">
      <w:pPr>
        <w:spacing w:line="240" w:lineRule="auto"/>
        <w:ind w:firstLine="709"/>
        <w:rPr>
          <w:sz w:val="27"/>
          <w:szCs w:val="27"/>
          <w:lang w:eastAsia="en-US"/>
        </w:rPr>
      </w:pPr>
    </w:p>
    <w:p w:rsidR="006273C5" w:rsidRPr="00B04E41" w:rsidRDefault="000F6F38" w:rsidP="008110FD">
      <w:pPr>
        <w:spacing w:line="240" w:lineRule="auto"/>
        <w:ind w:firstLine="709"/>
        <w:rPr>
          <w:sz w:val="27"/>
          <w:szCs w:val="27"/>
          <w:lang w:eastAsia="en-US"/>
        </w:rPr>
      </w:pPr>
      <w:r w:rsidRPr="00B04E41">
        <w:rPr>
          <w:sz w:val="27"/>
          <w:szCs w:val="27"/>
          <w:lang w:eastAsia="en-US"/>
        </w:rPr>
        <w:lastRenderedPageBreak/>
        <w:t>и) объектов</w:t>
      </w:r>
      <w:r>
        <w:rPr>
          <w:sz w:val="27"/>
          <w:szCs w:val="27"/>
          <w:lang w:eastAsia="en-US"/>
        </w:rPr>
        <w:t xml:space="preserve"> </w:t>
      </w:r>
      <w:r w:rsidRPr="00B04E41">
        <w:rPr>
          <w:sz w:val="27"/>
          <w:szCs w:val="27"/>
          <w:lang w:eastAsia="en-US"/>
        </w:rPr>
        <w:t>капитального</w:t>
      </w:r>
      <w:r>
        <w:rPr>
          <w:sz w:val="27"/>
          <w:szCs w:val="27"/>
          <w:lang w:eastAsia="en-US"/>
        </w:rPr>
        <w:t xml:space="preserve"> </w:t>
      </w:r>
      <w:r w:rsidRPr="00B04E41">
        <w:rPr>
          <w:sz w:val="27"/>
          <w:szCs w:val="27"/>
          <w:lang w:eastAsia="en-US"/>
        </w:rPr>
        <w:t>строительства,</w:t>
      </w:r>
      <w:r>
        <w:rPr>
          <w:sz w:val="27"/>
          <w:szCs w:val="27"/>
          <w:lang w:eastAsia="en-US"/>
        </w:rPr>
        <w:t xml:space="preserve"> </w:t>
      </w:r>
      <w:r w:rsidRPr="00B04E41">
        <w:rPr>
          <w:sz w:val="27"/>
          <w:szCs w:val="27"/>
          <w:lang w:eastAsia="en-US"/>
        </w:rPr>
        <w:t>связанных</w:t>
      </w:r>
      <w:r>
        <w:rPr>
          <w:sz w:val="27"/>
          <w:szCs w:val="27"/>
          <w:lang w:eastAsia="en-US"/>
        </w:rPr>
        <w:t xml:space="preserve"> </w:t>
      </w:r>
      <w:r w:rsidRPr="00B04E41">
        <w:rPr>
          <w:sz w:val="27"/>
          <w:szCs w:val="27"/>
          <w:lang w:eastAsia="en-US"/>
        </w:rPr>
        <w:t>с обращением</w:t>
      </w:r>
      <w:r>
        <w:rPr>
          <w:sz w:val="27"/>
          <w:szCs w:val="27"/>
          <w:lang w:eastAsia="en-US"/>
        </w:rPr>
        <w:t xml:space="preserve"> </w:t>
      </w:r>
      <w:proofErr w:type="gramStart"/>
      <w:r w:rsidRPr="00B04E41">
        <w:rPr>
          <w:sz w:val="27"/>
          <w:szCs w:val="27"/>
          <w:lang w:eastAsia="en-US"/>
        </w:rPr>
        <w:t>веществ,</w:t>
      </w:r>
      <w:r w:rsidR="008110FD">
        <w:rPr>
          <w:sz w:val="27"/>
          <w:szCs w:val="27"/>
          <w:lang w:eastAsia="en-US"/>
        </w:rPr>
        <w:t xml:space="preserve">  </w:t>
      </w:r>
      <w:r w:rsidR="006273C5" w:rsidRPr="00B04E41">
        <w:rPr>
          <w:sz w:val="27"/>
          <w:szCs w:val="27"/>
          <w:lang w:eastAsia="en-US"/>
        </w:rPr>
        <w:t>разрушающих</w:t>
      </w:r>
      <w:proofErr w:type="gramEnd"/>
      <w:r w:rsidR="006273C5" w:rsidRPr="00B04E41">
        <w:rPr>
          <w:sz w:val="27"/>
          <w:szCs w:val="27"/>
          <w:lang w:eastAsia="en-US"/>
        </w:rPr>
        <w:t xml:space="preserve"> озоновый слой;</w:t>
      </w:r>
    </w:p>
    <w:p w:rsidR="006273C5" w:rsidRPr="00B04E41" w:rsidRDefault="006273C5" w:rsidP="00B04E41">
      <w:pPr>
        <w:spacing w:line="240" w:lineRule="auto"/>
        <w:ind w:firstLine="709"/>
        <w:rPr>
          <w:sz w:val="27"/>
          <w:szCs w:val="27"/>
          <w:lang w:eastAsia="en-US"/>
        </w:rPr>
      </w:pPr>
      <w:r w:rsidRPr="00B04E41">
        <w:rPr>
          <w:sz w:val="27"/>
          <w:szCs w:val="27"/>
          <w:lang w:eastAsia="en-US"/>
        </w:rPr>
        <w:t>к) объектов использования атомной энергии;</w:t>
      </w:r>
    </w:p>
    <w:p w:rsidR="006273C5" w:rsidRPr="00B04E41" w:rsidRDefault="006273C5" w:rsidP="00B04E41">
      <w:pPr>
        <w:spacing w:line="240" w:lineRule="auto"/>
        <w:ind w:firstLine="709"/>
        <w:rPr>
          <w:sz w:val="27"/>
          <w:szCs w:val="27"/>
          <w:lang w:eastAsia="en-US"/>
        </w:rPr>
      </w:pPr>
      <w:r w:rsidRPr="00B04E41">
        <w:rPr>
          <w:sz w:val="27"/>
          <w:szCs w:val="27"/>
          <w:lang w:eastAsia="en-US"/>
        </w:rPr>
        <w:t>л) опасных производственных объектов, определяемых в соответствии с законодательством Российской Федерации.</w:t>
      </w:r>
    </w:p>
    <w:p w:rsidR="006273C5" w:rsidRPr="00B04E41" w:rsidRDefault="006273C5" w:rsidP="00B04E41">
      <w:pPr>
        <w:spacing w:line="240" w:lineRule="auto"/>
        <w:ind w:firstLine="709"/>
        <w:rPr>
          <w:sz w:val="27"/>
          <w:szCs w:val="27"/>
          <w:lang w:eastAsia="en-US"/>
        </w:rPr>
      </w:pPr>
      <w:r w:rsidRPr="00B04E41">
        <w:rPr>
          <w:sz w:val="27"/>
          <w:szCs w:val="27"/>
          <w:lang w:eastAsia="en-US"/>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rsidR="006273C5" w:rsidRPr="00B04E41" w:rsidRDefault="006273C5" w:rsidP="00B04E41">
      <w:pPr>
        <w:spacing w:line="240" w:lineRule="auto"/>
        <w:ind w:firstLine="709"/>
        <w:rPr>
          <w:sz w:val="27"/>
          <w:szCs w:val="27"/>
          <w:lang w:eastAsia="en-US"/>
        </w:rPr>
      </w:pPr>
      <w:r w:rsidRPr="00B04E41">
        <w:rPr>
          <w:sz w:val="27"/>
          <w:szCs w:val="27"/>
          <w:lang w:eastAsia="en-US"/>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6273C5" w:rsidRPr="00B04E41" w:rsidRDefault="006273C5" w:rsidP="00B04E41">
      <w:pPr>
        <w:spacing w:line="240" w:lineRule="auto"/>
        <w:ind w:firstLine="709"/>
        <w:rPr>
          <w:sz w:val="27"/>
          <w:szCs w:val="27"/>
          <w:lang w:eastAsia="en-US"/>
        </w:rPr>
      </w:pPr>
      <w:r w:rsidRPr="00B04E41">
        <w:rPr>
          <w:sz w:val="27"/>
          <w:szCs w:val="27"/>
          <w:lang w:eastAsia="en-US"/>
        </w:rPr>
        <w:t>5.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 Российской Федерации.</w:t>
      </w:r>
    </w:p>
    <w:p w:rsidR="006273C5" w:rsidRDefault="006273C5"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Default="006A58FE" w:rsidP="00B04E41">
      <w:pPr>
        <w:spacing w:line="240" w:lineRule="auto"/>
        <w:ind w:firstLine="709"/>
        <w:rPr>
          <w:sz w:val="27"/>
          <w:szCs w:val="27"/>
          <w:lang w:eastAsia="en-US"/>
        </w:rPr>
      </w:pPr>
    </w:p>
    <w:p w:rsidR="006A58FE" w:rsidRPr="00B04E41" w:rsidRDefault="006A58FE" w:rsidP="00B04E41">
      <w:pPr>
        <w:spacing w:line="240" w:lineRule="auto"/>
        <w:ind w:firstLine="709"/>
        <w:rPr>
          <w:sz w:val="27"/>
          <w:szCs w:val="27"/>
          <w:lang w:eastAsia="en-US"/>
        </w:rPr>
      </w:pPr>
    </w:p>
    <w:p w:rsidR="006273C5" w:rsidRDefault="006273C5" w:rsidP="00B04E41">
      <w:pPr>
        <w:keepNext/>
        <w:keepLines w:val="0"/>
        <w:suppressAutoHyphens/>
        <w:overflowPunct/>
        <w:autoSpaceDE/>
        <w:autoSpaceDN/>
        <w:adjustRightInd/>
        <w:spacing w:line="240" w:lineRule="auto"/>
        <w:ind w:firstLine="0"/>
        <w:contextualSpacing/>
        <w:jc w:val="center"/>
        <w:outlineLvl w:val="2"/>
        <w:rPr>
          <w:b/>
          <w:bCs/>
          <w:sz w:val="27"/>
          <w:szCs w:val="27"/>
          <w:lang w:eastAsia="zh-CN"/>
        </w:rPr>
      </w:pPr>
      <w:bookmarkStart w:id="44" w:name="_Toc167342513"/>
      <w:r w:rsidRPr="00B04E41">
        <w:rPr>
          <w:b/>
          <w:bCs/>
          <w:sz w:val="27"/>
          <w:szCs w:val="27"/>
          <w:lang w:eastAsia="zh-CN"/>
        </w:rPr>
        <w:lastRenderedPageBreak/>
        <w:t xml:space="preserve">Статья 23. Требования к архитектурно-градостроительному облику </w:t>
      </w:r>
      <w:r w:rsidR="00B04E41">
        <w:rPr>
          <w:b/>
          <w:bCs/>
          <w:sz w:val="27"/>
          <w:szCs w:val="27"/>
          <w:lang w:eastAsia="zh-CN"/>
        </w:rPr>
        <w:t xml:space="preserve">                             </w:t>
      </w:r>
      <w:r w:rsidRPr="00B04E41">
        <w:rPr>
          <w:b/>
          <w:bCs/>
          <w:sz w:val="27"/>
          <w:szCs w:val="27"/>
          <w:lang w:eastAsia="zh-CN"/>
        </w:rPr>
        <w:t xml:space="preserve">объектов капитального строительства на территории </w:t>
      </w:r>
      <w:r w:rsidR="00B04E41">
        <w:rPr>
          <w:b/>
          <w:bCs/>
          <w:sz w:val="27"/>
          <w:szCs w:val="27"/>
          <w:lang w:eastAsia="zh-CN"/>
        </w:rPr>
        <w:t xml:space="preserve">                                           </w:t>
      </w:r>
      <w:r w:rsidR="00F20258" w:rsidRPr="00F20258">
        <w:rPr>
          <w:b/>
          <w:bCs/>
          <w:sz w:val="27"/>
          <w:szCs w:val="27"/>
          <w:lang w:eastAsia="zh-CN"/>
        </w:rPr>
        <w:t>Абинского</w:t>
      </w:r>
      <w:r w:rsidRPr="00F20258">
        <w:rPr>
          <w:b/>
          <w:bCs/>
          <w:sz w:val="27"/>
          <w:szCs w:val="27"/>
          <w:lang w:eastAsia="zh-CN"/>
        </w:rPr>
        <w:t xml:space="preserve"> </w:t>
      </w:r>
      <w:r w:rsidRPr="00B04E41">
        <w:rPr>
          <w:b/>
          <w:bCs/>
          <w:sz w:val="27"/>
          <w:szCs w:val="27"/>
          <w:lang w:eastAsia="zh-CN"/>
        </w:rPr>
        <w:t>городского поселения</w:t>
      </w:r>
      <w:bookmarkEnd w:id="44"/>
    </w:p>
    <w:p w:rsidR="00B04E41" w:rsidRPr="00B04E41" w:rsidRDefault="00B04E41" w:rsidP="00B04E41">
      <w:pPr>
        <w:keepNext/>
        <w:keepLines w:val="0"/>
        <w:suppressAutoHyphens/>
        <w:overflowPunct/>
        <w:autoSpaceDE/>
        <w:autoSpaceDN/>
        <w:adjustRightInd/>
        <w:spacing w:line="240" w:lineRule="auto"/>
        <w:ind w:firstLine="0"/>
        <w:contextualSpacing/>
        <w:jc w:val="center"/>
        <w:outlineLvl w:val="2"/>
        <w:rPr>
          <w:sz w:val="27"/>
          <w:szCs w:val="27"/>
          <w:lang w:eastAsia="zh-CN"/>
        </w:rPr>
      </w:pPr>
    </w:p>
    <w:p w:rsidR="006273C5" w:rsidRPr="00B04E41" w:rsidRDefault="00F20258" w:rsidP="00F20258">
      <w:pPr>
        <w:keepLines w:val="0"/>
        <w:tabs>
          <w:tab w:val="left" w:pos="709"/>
          <w:tab w:val="left" w:pos="993"/>
        </w:tabs>
        <w:suppressAutoHyphens/>
        <w:overflowPunct/>
        <w:autoSpaceDE/>
        <w:autoSpaceDN/>
        <w:adjustRightInd/>
        <w:spacing w:line="240" w:lineRule="auto"/>
        <w:ind w:firstLine="709"/>
        <w:contextualSpacing/>
        <w:rPr>
          <w:sz w:val="27"/>
          <w:szCs w:val="27"/>
          <w:lang w:eastAsia="zh-CN"/>
        </w:rPr>
      </w:pPr>
      <w:r>
        <w:rPr>
          <w:sz w:val="27"/>
          <w:szCs w:val="27"/>
          <w:lang w:eastAsia="zh-CN"/>
        </w:rPr>
        <w:t xml:space="preserve">1. </w:t>
      </w:r>
      <w:r w:rsidR="006273C5" w:rsidRPr="00B04E41">
        <w:rPr>
          <w:sz w:val="27"/>
          <w:szCs w:val="27"/>
          <w:lang w:eastAsia="zh-CN"/>
        </w:rPr>
        <w:t xml:space="preserve">Требования к архитектурно-градостроительному облику объектов капитального строительства на территории </w:t>
      </w:r>
      <w:r w:rsidRPr="00F20258">
        <w:rPr>
          <w:rFonts w:eastAsia="Calibri"/>
          <w:sz w:val="27"/>
          <w:szCs w:val="27"/>
          <w:lang w:eastAsia="zh-CN"/>
        </w:rPr>
        <w:t>Абинского</w:t>
      </w:r>
      <w:r w:rsidR="006273C5" w:rsidRPr="00F20258">
        <w:rPr>
          <w:rFonts w:eastAsia="Calibri"/>
          <w:sz w:val="27"/>
          <w:szCs w:val="27"/>
          <w:lang w:eastAsia="zh-CN"/>
        </w:rPr>
        <w:t xml:space="preserve"> </w:t>
      </w:r>
      <w:r w:rsidR="006273C5" w:rsidRPr="00B04E41">
        <w:rPr>
          <w:rFonts w:eastAsia="Calibri"/>
          <w:sz w:val="27"/>
          <w:szCs w:val="27"/>
          <w:lang w:eastAsia="zh-CN"/>
        </w:rPr>
        <w:t>городского</w:t>
      </w:r>
      <w:r w:rsidR="006273C5" w:rsidRPr="00B04E41">
        <w:rPr>
          <w:sz w:val="27"/>
          <w:szCs w:val="27"/>
          <w:lang w:eastAsia="zh-CN"/>
        </w:rPr>
        <w:t xml:space="preserve"> поселения включают в себя:</w:t>
      </w:r>
    </w:p>
    <w:p w:rsidR="006273C5" w:rsidRPr="00B04E41" w:rsidRDefault="006273C5" w:rsidP="00B04E41">
      <w:pPr>
        <w:keepLines w:val="0"/>
        <w:numPr>
          <w:ilvl w:val="0"/>
          <w:numId w:val="3"/>
        </w:numPr>
        <w:tabs>
          <w:tab w:val="left" w:pos="851"/>
          <w:tab w:val="left" w:pos="993"/>
        </w:tabs>
        <w:suppressAutoHyphens/>
        <w:overflowPunct/>
        <w:autoSpaceDE/>
        <w:autoSpaceDN/>
        <w:adjustRightInd/>
        <w:spacing w:line="240" w:lineRule="auto"/>
        <w:ind w:left="0" w:firstLine="709"/>
        <w:contextualSpacing/>
        <w:rPr>
          <w:rFonts w:eastAsia="Calibri"/>
          <w:sz w:val="27"/>
          <w:szCs w:val="27"/>
          <w:lang w:eastAsia="zh-CN"/>
        </w:rPr>
      </w:pPr>
      <w:r w:rsidRPr="00B04E41">
        <w:rPr>
          <w:rFonts w:eastAsia="Calibri"/>
          <w:sz w:val="27"/>
          <w:szCs w:val="27"/>
          <w:lang w:eastAsia="zh-CN"/>
        </w:rPr>
        <w:t>требования к объемно-пространственным характеристикам объекта капитального строительства;</w:t>
      </w:r>
    </w:p>
    <w:p w:rsidR="006273C5" w:rsidRPr="00B04E41" w:rsidRDefault="006273C5" w:rsidP="00B04E41">
      <w:pPr>
        <w:keepLines w:val="0"/>
        <w:numPr>
          <w:ilvl w:val="0"/>
          <w:numId w:val="3"/>
        </w:numPr>
        <w:tabs>
          <w:tab w:val="left" w:pos="851"/>
          <w:tab w:val="left" w:pos="993"/>
        </w:tabs>
        <w:suppressAutoHyphens/>
        <w:overflowPunct/>
        <w:autoSpaceDE/>
        <w:autoSpaceDN/>
        <w:adjustRightInd/>
        <w:spacing w:line="240" w:lineRule="auto"/>
        <w:ind w:left="0" w:firstLine="709"/>
        <w:contextualSpacing/>
        <w:rPr>
          <w:rFonts w:eastAsia="Calibri"/>
          <w:sz w:val="27"/>
          <w:szCs w:val="27"/>
          <w:lang w:eastAsia="zh-CN"/>
        </w:rPr>
      </w:pPr>
      <w:r w:rsidRPr="00B04E41">
        <w:rPr>
          <w:rFonts w:eastAsia="Calibri"/>
          <w:sz w:val="27"/>
          <w:szCs w:val="27"/>
          <w:lang w:eastAsia="zh-CN"/>
        </w:rPr>
        <w:t>требования к архитектурно-стилистическим характеристикам объекта капитального строительства;</w:t>
      </w:r>
    </w:p>
    <w:p w:rsidR="006273C5" w:rsidRPr="00B04E41" w:rsidRDefault="006273C5" w:rsidP="00B04E41">
      <w:pPr>
        <w:keepLines w:val="0"/>
        <w:numPr>
          <w:ilvl w:val="0"/>
          <w:numId w:val="3"/>
        </w:numPr>
        <w:tabs>
          <w:tab w:val="left" w:pos="851"/>
          <w:tab w:val="left" w:pos="993"/>
        </w:tabs>
        <w:suppressAutoHyphens/>
        <w:overflowPunct/>
        <w:autoSpaceDE/>
        <w:autoSpaceDN/>
        <w:adjustRightInd/>
        <w:spacing w:line="240" w:lineRule="auto"/>
        <w:ind w:left="0" w:firstLine="709"/>
        <w:contextualSpacing/>
        <w:rPr>
          <w:rFonts w:eastAsia="Calibri"/>
          <w:sz w:val="27"/>
          <w:szCs w:val="27"/>
          <w:lang w:eastAsia="zh-CN"/>
        </w:rPr>
      </w:pPr>
      <w:r w:rsidRPr="00B04E41">
        <w:rPr>
          <w:rFonts w:eastAsia="Calibri"/>
          <w:sz w:val="27"/>
          <w:szCs w:val="27"/>
          <w:lang w:eastAsia="zh-CN"/>
        </w:rPr>
        <w:t>требования к цветовым решениям объектов капитального строительства;</w:t>
      </w:r>
    </w:p>
    <w:p w:rsidR="006273C5" w:rsidRPr="00B04E41" w:rsidRDefault="006273C5" w:rsidP="00B04E41">
      <w:pPr>
        <w:keepLines w:val="0"/>
        <w:numPr>
          <w:ilvl w:val="0"/>
          <w:numId w:val="3"/>
        </w:numPr>
        <w:tabs>
          <w:tab w:val="left" w:pos="851"/>
          <w:tab w:val="left" w:pos="993"/>
        </w:tabs>
        <w:suppressAutoHyphens/>
        <w:overflowPunct/>
        <w:autoSpaceDE/>
        <w:autoSpaceDN/>
        <w:adjustRightInd/>
        <w:spacing w:line="240" w:lineRule="auto"/>
        <w:ind w:left="0" w:firstLine="709"/>
        <w:contextualSpacing/>
        <w:rPr>
          <w:rFonts w:eastAsia="Calibri"/>
          <w:sz w:val="27"/>
          <w:szCs w:val="27"/>
          <w:lang w:eastAsia="zh-CN"/>
        </w:rPr>
      </w:pPr>
      <w:r w:rsidRPr="00B04E41">
        <w:rPr>
          <w:rFonts w:eastAsia="Calibri"/>
          <w:sz w:val="27"/>
          <w:szCs w:val="27"/>
          <w:lang w:eastAsia="zh-CN"/>
        </w:rPr>
        <w:t>требования к отделочным и (или) строительным материалам, определяющие архитектурный облик объектов капитального строительства;</w:t>
      </w:r>
    </w:p>
    <w:p w:rsidR="006273C5" w:rsidRPr="00B04E41" w:rsidRDefault="006273C5" w:rsidP="00B04E41">
      <w:pPr>
        <w:keepLines w:val="0"/>
        <w:numPr>
          <w:ilvl w:val="0"/>
          <w:numId w:val="3"/>
        </w:numPr>
        <w:tabs>
          <w:tab w:val="left" w:pos="851"/>
          <w:tab w:val="left" w:pos="993"/>
        </w:tabs>
        <w:suppressAutoHyphens/>
        <w:overflowPunct/>
        <w:autoSpaceDE/>
        <w:autoSpaceDN/>
        <w:adjustRightInd/>
        <w:spacing w:line="240" w:lineRule="auto"/>
        <w:ind w:left="0" w:firstLine="709"/>
        <w:contextualSpacing/>
        <w:rPr>
          <w:rFonts w:eastAsia="Calibri"/>
          <w:sz w:val="27"/>
          <w:szCs w:val="27"/>
          <w:lang w:eastAsia="zh-CN"/>
        </w:rPr>
      </w:pPr>
      <w:r w:rsidRPr="00B04E41">
        <w:rPr>
          <w:rFonts w:eastAsia="Calibri"/>
          <w:sz w:val="27"/>
          <w:szCs w:val="27"/>
          <w:lang w:eastAsia="zh-CN"/>
        </w:rPr>
        <w:t>требования к размещению технического и инженерного оборудования на фасадах и кровлях объектов капитального строительства;</w:t>
      </w:r>
    </w:p>
    <w:p w:rsidR="006273C5" w:rsidRPr="00B04E41" w:rsidRDefault="006273C5" w:rsidP="00B04E41">
      <w:pPr>
        <w:keepLines w:val="0"/>
        <w:numPr>
          <w:ilvl w:val="0"/>
          <w:numId w:val="3"/>
        </w:numPr>
        <w:tabs>
          <w:tab w:val="left" w:pos="851"/>
          <w:tab w:val="left" w:pos="993"/>
        </w:tabs>
        <w:suppressAutoHyphens/>
        <w:overflowPunct/>
        <w:autoSpaceDE/>
        <w:autoSpaceDN/>
        <w:adjustRightInd/>
        <w:spacing w:line="240" w:lineRule="auto"/>
        <w:ind w:left="0" w:firstLine="709"/>
        <w:contextualSpacing/>
        <w:rPr>
          <w:rFonts w:eastAsia="Calibri"/>
          <w:sz w:val="27"/>
          <w:szCs w:val="27"/>
          <w:lang w:eastAsia="zh-CN"/>
        </w:rPr>
      </w:pPr>
      <w:r w:rsidRPr="00B04E41">
        <w:rPr>
          <w:rFonts w:eastAsia="Calibri"/>
          <w:sz w:val="27"/>
          <w:szCs w:val="27"/>
          <w:lang w:eastAsia="zh-CN"/>
        </w:rPr>
        <w:t>требования к подсветке фасадов объектов капитального строительства.</w:t>
      </w:r>
    </w:p>
    <w:p w:rsidR="001D2894" w:rsidRDefault="006273C5" w:rsidP="001D2894">
      <w:pPr>
        <w:keepLines w:val="0"/>
        <w:numPr>
          <w:ilvl w:val="0"/>
          <w:numId w:val="4"/>
        </w:numPr>
        <w:tabs>
          <w:tab w:val="left" w:pos="709"/>
          <w:tab w:val="left" w:pos="993"/>
        </w:tabs>
        <w:suppressAutoHyphens/>
        <w:overflowPunct/>
        <w:autoSpaceDE/>
        <w:autoSpaceDN/>
        <w:adjustRightInd/>
        <w:spacing w:line="240" w:lineRule="auto"/>
        <w:ind w:left="0" w:firstLine="709"/>
        <w:contextualSpacing/>
        <w:rPr>
          <w:sz w:val="27"/>
          <w:szCs w:val="27"/>
          <w:lang w:eastAsia="zh-CN"/>
        </w:rPr>
      </w:pPr>
      <w:r w:rsidRPr="00B04E41">
        <w:rPr>
          <w:sz w:val="27"/>
          <w:szCs w:val="27"/>
          <w:lang w:eastAsia="zh-CN"/>
        </w:rPr>
        <w:t xml:space="preserve">Требования к объемно-пространственным характеристикам объекта капитального </w:t>
      </w:r>
      <w:r w:rsidRPr="00B04E41">
        <w:rPr>
          <w:rFonts w:eastAsia="Calibri"/>
          <w:sz w:val="27"/>
          <w:szCs w:val="27"/>
          <w:lang w:eastAsia="zh-CN"/>
        </w:rPr>
        <w:t>строительства</w:t>
      </w:r>
      <w:r w:rsidRPr="00B04E41">
        <w:rPr>
          <w:sz w:val="27"/>
          <w:szCs w:val="27"/>
          <w:lang w:eastAsia="zh-CN"/>
        </w:rPr>
        <w:t xml:space="preserve"> и требования к архитектурно-стилистическим характеристикам объекта капитального строительства указаны в градостроительных регламентах настоящих Правил, применительно к территориальным зонам, полностью или частично включенным в границы территорий, в которых предусматриваются требования к архитектурно-градостроительному облику объектов капитального строительства.</w:t>
      </w:r>
    </w:p>
    <w:p w:rsidR="000F6F38" w:rsidRPr="001D2894" w:rsidRDefault="006273C5" w:rsidP="001D2894">
      <w:pPr>
        <w:keepLines w:val="0"/>
        <w:numPr>
          <w:ilvl w:val="0"/>
          <w:numId w:val="4"/>
        </w:numPr>
        <w:tabs>
          <w:tab w:val="left" w:pos="709"/>
          <w:tab w:val="left" w:pos="993"/>
        </w:tabs>
        <w:suppressAutoHyphens/>
        <w:overflowPunct/>
        <w:autoSpaceDE/>
        <w:autoSpaceDN/>
        <w:adjustRightInd/>
        <w:spacing w:line="240" w:lineRule="auto"/>
        <w:ind w:left="0" w:firstLine="709"/>
        <w:contextualSpacing/>
        <w:rPr>
          <w:sz w:val="27"/>
          <w:szCs w:val="27"/>
          <w:lang w:eastAsia="zh-CN"/>
        </w:rPr>
      </w:pPr>
      <w:r w:rsidRPr="001D2894">
        <w:rPr>
          <w:sz w:val="27"/>
          <w:szCs w:val="27"/>
          <w:lang w:eastAsia="zh-CN"/>
        </w:rPr>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w:t>
      </w:r>
      <w:r w:rsidR="000F6F38" w:rsidRPr="001D2894">
        <w:rPr>
          <w:sz w:val="27"/>
          <w:szCs w:val="27"/>
          <w:lang w:eastAsia="zh-CN"/>
        </w:rPr>
        <w:t>индивидуально для разных групп видов разрешенного использования земельных</w:t>
      </w:r>
    </w:p>
    <w:p w:rsidR="006273C5" w:rsidRDefault="006273C5" w:rsidP="000F6F38">
      <w:pPr>
        <w:keepLines w:val="0"/>
        <w:tabs>
          <w:tab w:val="left" w:pos="709"/>
          <w:tab w:val="left" w:pos="993"/>
        </w:tabs>
        <w:suppressAutoHyphens/>
        <w:overflowPunct/>
        <w:autoSpaceDE/>
        <w:autoSpaceDN/>
        <w:adjustRightInd/>
        <w:spacing w:line="240" w:lineRule="auto"/>
        <w:ind w:firstLine="0"/>
        <w:contextualSpacing/>
        <w:rPr>
          <w:sz w:val="27"/>
          <w:szCs w:val="27"/>
          <w:lang w:eastAsia="zh-CN"/>
        </w:rPr>
      </w:pPr>
      <w:r w:rsidRPr="00B04E41">
        <w:rPr>
          <w:sz w:val="27"/>
          <w:szCs w:val="27"/>
          <w:lang w:eastAsia="zh-CN"/>
        </w:rPr>
        <w:t>участков, согласно таблицы 1.</w:t>
      </w:r>
    </w:p>
    <w:p w:rsidR="0084710F" w:rsidRDefault="0084710F" w:rsidP="000F6F38">
      <w:pPr>
        <w:keepLines w:val="0"/>
        <w:tabs>
          <w:tab w:val="left" w:pos="709"/>
          <w:tab w:val="left" w:pos="993"/>
        </w:tabs>
        <w:suppressAutoHyphens/>
        <w:overflowPunct/>
        <w:autoSpaceDE/>
        <w:autoSpaceDN/>
        <w:adjustRightInd/>
        <w:spacing w:line="240" w:lineRule="auto"/>
        <w:ind w:firstLine="0"/>
        <w:contextualSpacing/>
        <w:rPr>
          <w:sz w:val="27"/>
          <w:szCs w:val="27"/>
          <w:lang w:eastAsia="zh-CN"/>
        </w:rPr>
      </w:pPr>
    </w:p>
    <w:p w:rsidR="008110FD" w:rsidRDefault="008110FD" w:rsidP="000F6F38">
      <w:pPr>
        <w:keepLines w:val="0"/>
        <w:tabs>
          <w:tab w:val="left" w:pos="709"/>
          <w:tab w:val="left" w:pos="993"/>
        </w:tabs>
        <w:suppressAutoHyphens/>
        <w:overflowPunct/>
        <w:autoSpaceDE/>
        <w:autoSpaceDN/>
        <w:adjustRightInd/>
        <w:spacing w:line="240" w:lineRule="auto"/>
        <w:ind w:firstLine="0"/>
        <w:contextualSpacing/>
        <w:rPr>
          <w:sz w:val="27"/>
          <w:szCs w:val="27"/>
          <w:lang w:eastAsia="zh-CN"/>
        </w:rPr>
      </w:pPr>
      <w:bookmarkStart w:id="45" w:name="_GoBack"/>
      <w:bookmarkEnd w:id="45"/>
    </w:p>
    <w:p w:rsidR="008110FD" w:rsidRDefault="008110FD" w:rsidP="000F6F38">
      <w:pPr>
        <w:keepLines w:val="0"/>
        <w:tabs>
          <w:tab w:val="left" w:pos="709"/>
          <w:tab w:val="left" w:pos="993"/>
        </w:tabs>
        <w:suppressAutoHyphens/>
        <w:overflowPunct/>
        <w:autoSpaceDE/>
        <w:autoSpaceDN/>
        <w:adjustRightInd/>
        <w:spacing w:line="240" w:lineRule="auto"/>
        <w:ind w:firstLine="0"/>
        <w:contextualSpacing/>
        <w:rPr>
          <w:sz w:val="27"/>
          <w:szCs w:val="27"/>
          <w:lang w:eastAsia="zh-CN"/>
        </w:rPr>
        <w:sectPr w:rsidR="008110FD" w:rsidSect="000057DD">
          <w:headerReference w:type="default" r:id="rId10"/>
          <w:pgSz w:w="11906" w:h="16838"/>
          <w:pgMar w:top="1134" w:right="567" w:bottom="851" w:left="1701" w:header="709" w:footer="709" w:gutter="0"/>
          <w:cols w:space="708"/>
          <w:titlePg/>
          <w:docGrid w:linePitch="381"/>
        </w:sectPr>
      </w:pPr>
    </w:p>
    <w:p w:rsidR="0084710F" w:rsidRPr="008110FD" w:rsidRDefault="0084710F" w:rsidP="008110FD">
      <w:pPr>
        <w:spacing w:line="240" w:lineRule="auto"/>
        <w:ind w:firstLine="0"/>
        <w:jc w:val="center"/>
        <w:rPr>
          <w:b/>
          <w:sz w:val="27"/>
          <w:szCs w:val="27"/>
        </w:rPr>
      </w:pPr>
      <w:r w:rsidRPr="008110FD">
        <w:rPr>
          <w:b/>
          <w:sz w:val="27"/>
          <w:szCs w:val="27"/>
        </w:rPr>
        <w:lastRenderedPageBreak/>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w:t>
      </w:r>
    </w:p>
    <w:p w:rsidR="0084710F" w:rsidRDefault="0084710F" w:rsidP="0084710F">
      <w:pPr>
        <w:spacing w:line="240" w:lineRule="auto"/>
        <w:ind w:firstLine="0"/>
        <w:jc w:val="center"/>
        <w:rPr>
          <w:sz w:val="27"/>
          <w:szCs w:val="27"/>
        </w:rPr>
      </w:pPr>
    </w:p>
    <w:p w:rsidR="0084710F" w:rsidRPr="009A1D83" w:rsidRDefault="0084710F" w:rsidP="0084710F">
      <w:pPr>
        <w:spacing w:line="259" w:lineRule="auto"/>
        <w:ind w:firstLine="0"/>
        <w:jc w:val="center"/>
        <w:rPr>
          <w:sz w:val="27"/>
          <w:szCs w:val="27"/>
        </w:rPr>
      </w:pPr>
      <w:r>
        <w:rPr>
          <w:sz w:val="27"/>
          <w:szCs w:val="27"/>
        </w:rPr>
        <w:t xml:space="preserve">                                                                                                                                                                                                 </w:t>
      </w:r>
      <w:r w:rsidR="008110FD">
        <w:rPr>
          <w:sz w:val="27"/>
          <w:szCs w:val="27"/>
        </w:rPr>
        <w:t xml:space="preserve">     </w:t>
      </w:r>
      <w:r>
        <w:rPr>
          <w:sz w:val="27"/>
          <w:szCs w:val="27"/>
        </w:rPr>
        <w:t>Таблица 1</w:t>
      </w:r>
    </w:p>
    <w:tbl>
      <w:tblPr>
        <w:tblW w:w="0" w:type="auto"/>
        <w:tblBorders>
          <w:top w:val="single" w:sz="4" w:space="0" w:color="auto"/>
          <w:left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1"/>
        <w:gridCol w:w="1559"/>
        <w:gridCol w:w="2126"/>
        <w:gridCol w:w="10454"/>
      </w:tblGrid>
      <w:tr w:rsidR="0084710F" w:rsidRPr="009A1D83" w:rsidTr="0084710F">
        <w:trPr>
          <w:trHeight w:val="20"/>
          <w:tblHeader/>
        </w:trPr>
        <w:tc>
          <w:tcPr>
            <w:tcW w:w="421"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jc w:val="center"/>
              <w:rPr>
                <w:b/>
                <w:sz w:val="24"/>
                <w:szCs w:val="24"/>
                <w:lang w:eastAsia="zh-CN"/>
              </w:rPr>
            </w:pPr>
            <w:r w:rsidRPr="009A1D83">
              <w:rPr>
                <w:b/>
                <w:sz w:val="24"/>
                <w:szCs w:val="24"/>
                <w:lang w:eastAsia="zh-CN"/>
              </w:rPr>
              <w:t>№</w:t>
            </w:r>
          </w:p>
        </w:tc>
        <w:tc>
          <w:tcPr>
            <w:tcW w:w="1559"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284"/>
              <w:contextualSpacing/>
              <w:jc w:val="center"/>
              <w:rPr>
                <w:b/>
                <w:sz w:val="24"/>
                <w:szCs w:val="24"/>
                <w:lang w:eastAsia="zh-CN"/>
              </w:rPr>
            </w:pPr>
            <w:r w:rsidRPr="009A1D83">
              <w:rPr>
                <w:b/>
                <w:sz w:val="24"/>
                <w:szCs w:val="24"/>
                <w:lang w:eastAsia="zh-CN"/>
              </w:rPr>
              <w:t>Параметр</w:t>
            </w: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jc w:val="center"/>
              <w:rPr>
                <w:b/>
                <w:sz w:val="24"/>
                <w:szCs w:val="24"/>
                <w:lang w:eastAsia="zh-CN"/>
              </w:rPr>
            </w:pPr>
            <w:r w:rsidRPr="009A1D83">
              <w:rPr>
                <w:b/>
                <w:sz w:val="24"/>
                <w:szCs w:val="24"/>
                <w:lang w:eastAsia="zh-CN"/>
              </w:rPr>
              <w:t>Конструктивный</w:t>
            </w:r>
          </w:p>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jc w:val="center"/>
              <w:rPr>
                <w:b/>
                <w:sz w:val="24"/>
                <w:szCs w:val="24"/>
                <w:lang w:eastAsia="zh-CN"/>
              </w:rPr>
            </w:pPr>
            <w:r w:rsidRPr="009A1D83">
              <w:rPr>
                <w:b/>
                <w:sz w:val="24"/>
                <w:szCs w:val="24"/>
                <w:lang w:eastAsia="zh-CN"/>
              </w:rPr>
              <w:t>элемент</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jc w:val="center"/>
              <w:rPr>
                <w:b/>
                <w:sz w:val="24"/>
                <w:szCs w:val="24"/>
                <w:lang w:eastAsia="zh-CN"/>
              </w:rPr>
            </w:pPr>
            <w:r w:rsidRPr="009A1D83">
              <w:rPr>
                <w:b/>
                <w:sz w:val="24"/>
                <w:szCs w:val="24"/>
                <w:lang w:eastAsia="zh-CN"/>
              </w:rPr>
              <w:t>Требования *</w:t>
            </w:r>
            <w:r w:rsidRPr="009A1D83">
              <w:rPr>
                <w:b/>
                <w:sz w:val="24"/>
                <w:szCs w:val="24"/>
                <w:vertAlign w:val="superscript"/>
                <w:lang w:eastAsia="zh-CN"/>
              </w:rPr>
              <w:t xml:space="preserve">, </w:t>
            </w:r>
            <w:r w:rsidRPr="009A1D83">
              <w:rPr>
                <w:b/>
                <w:sz w:val="24"/>
                <w:szCs w:val="24"/>
                <w:lang w:eastAsia="zh-CN"/>
              </w:rPr>
              <w:t>**</w:t>
            </w:r>
          </w:p>
        </w:tc>
      </w:tr>
    </w:tbl>
    <w:p w:rsidR="0084710F" w:rsidRPr="009A1D83" w:rsidRDefault="0084710F" w:rsidP="0084710F">
      <w:pPr>
        <w:keepLines w:val="0"/>
        <w:suppressAutoHyphens/>
        <w:overflowPunct/>
        <w:autoSpaceDE/>
        <w:autoSpaceDN/>
        <w:adjustRightInd/>
        <w:spacing w:line="14" w:lineRule="auto"/>
        <w:ind w:firstLine="709"/>
        <w:contextualSpacing/>
        <w:rPr>
          <w:rFonts w:eastAsia="Calibri"/>
          <w:sz w:val="24"/>
          <w:szCs w:val="24"/>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2"/>
        <w:gridCol w:w="1558"/>
        <w:gridCol w:w="2126"/>
        <w:gridCol w:w="10454"/>
      </w:tblGrid>
      <w:tr w:rsidR="0084710F" w:rsidRPr="009A1D83" w:rsidTr="0084710F">
        <w:trPr>
          <w:trHeight w:val="20"/>
          <w:tblHeader/>
        </w:trPr>
        <w:tc>
          <w:tcPr>
            <w:tcW w:w="422" w:type="dxa"/>
            <w:tcBorders>
              <w:top w:val="single" w:sz="4" w:space="0" w:color="auto"/>
            </w:tcBorders>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jc w:val="center"/>
              <w:rPr>
                <w:sz w:val="24"/>
                <w:szCs w:val="24"/>
                <w:lang w:eastAsia="zh-CN"/>
              </w:rPr>
            </w:pPr>
            <w:r w:rsidRPr="009A1D83">
              <w:rPr>
                <w:sz w:val="24"/>
                <w:szCs w:val="24"/>
                <w:lang w:eastAsia="zh-CN"/>
              </w:rPr>
              <w:t>1</w:t>
            </w:r>
          </w:p>
        </w:tc>
        <w:tc>
          <w:tcPr>
            <w:tcW w:w="1558" w:type="dxa"/>
            <w:tcBorders>
              <w:top w:val="single" w:sz="4" w:space="0" w:color="auto"/>
            </w:tcBorders>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jc w:val="center"/>
              <w:rPr>
                <w:sz w:val="24"/>
                <w:szCs w:val="24"/>
                <w:lang w:eastAsia="zh-CN"/>
              </w:rPr>
            </w:pPr>
            <w:r w:rsidRPr="009A1D83">
              <w:rPr>
                <w:sz w:val="24"/>
                <w:szCs w:val="24"/>
                <w:lang w:eastAsia="zh-CN"/>
              </w:rPr>
              <w:t>2</w:t>
            </w:r>
          </w:p>
        </w:tc>
        <w:tc>
          <w:tcPr>
            <w:tcW w:w="2126" w:type="dxa"/>
            <w:tcBorders>
              <w:top w:val="single" w:sz="4" w:space="0" w:color="auto"/>
            </w:tcBorders>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jc w:val="center"/>
              <w:rPr>
                <w:sz w:val="24"/>
                <w:szCs w:val="24"/>
                <w:lang w:eastAsia="zh-CN"/>
              </w:rPr>
            </w:pPr>
            <w:r w:rsidRPr="009A1D83">
              <w:rPr>
                <w:sz w:val="24"/>
                <w:szCs w:val="24"/>
                <w:lang w:eastAsia="zh-CN"/>
              </w:rPr>
              <w:t>3</w:t>
            </w:r>
          </w:p>
        </w:tc>
        <w:tc>
          <w:tcPr>
            <w:tcW w:w="10454" w:type="dxa"/>
            <w:tcBorders>
              <w:top w:val="single" w:sz="4" w:space="0" w:color="auto"/>
            </w:tcBorders>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jc w:val="center"/>
              <w:rPr>
                <w:sz w:val="24"/>
                <w:szCs w:val="24"/>
                <w:lang w:eastAsia="zh-CN"/>
              </w:rPr>
            </w:pPr>
            <w:r w:rsidRPr="009A1D83">
              <w:rPr>
                <w:sz w:val="24"/>
                <w:szCs w:val="24"/>
                <w:lang w:eastAsia="zh-CN"/>
              </w:rPr>
              <w:t>4</w:t>
            </w:r>
          </w:p>
        </w:tc>
      </w:tr>
      <w:tr w:rsidR="0084710F" w:rsidRPr="009A1D83" w:rsidTr="0084710F">
        <w:trPr>
          <w:trHeight w:val="20"/>
        </w:trPr>
        <w:tc>
          <w:tcPr>
            <w:tcW w:w="14560" w:type="dxa"/>
            <w:gridSpan w:val="4"/>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hanging="120"/>
              <w:contextualSpacing/>
              <w:jc w:val="center"/>
              <w:rPr>
                <w:sz w:val="24"/>
                <w:szCs w:val="24"/>
                <w:lang w:eastAsia="zh-CN"/>
              </w:rPr>
            </w:pPr>
            <w:r w:rsidRPr="009A1D83">
              <w:rPr>
                <w:sz w:val="24"/>
                <w:szCs w:val="24"/>
                <w:lang w:eastAsia="zh-CN"/>
              </w:rPr>
              <w:t>Виды разрешенного использования с кодом 2.1.1, 2.1, 2.2 2.3, 2.5, 2.6, 2.7.1, 3.1.1, 3.1.2, 3.2.2, 3.2.3, 3.3, 3.10.2, 4.9.1.2, 4.9.1.3, 4.9.1.4, 6.9</w:t>
            </w:r>
          </w:p>
        </w:tc>
      </w:tr>
      <w:tr w:rsidR="0084710F" w:rsidRPr="009A1D83" w:rsidTr="0084710F">
        <w:trPr>
          <w:trHeight w:val="20"/>
        </w:trPr>
        <w:tc>
          <w:tcPr>
            <w:tcW w:w="422" w:type="dxa"/>
            <w:vMerge w:val="restart"/>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1</w:t>
            </w:r>
          </w:p>
        </w:tc>
        <w:tc>
          <w:tcPr>
            <w:tcW w:w="1558" w:type="dxa"/>
            <w:vMerge w:val="restart"/>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 xml:space="preserve">Требования к цветовым </w:t>
            </w:r>
            <w:proofErr w:type="spellStart"/>
            <w:r w:rsidRPr="009A1D83">
              <w:rPr>
                <w:sz w:val="24"/>
                <w:szCs w:val="24"/>
                <w:lang w:eastAsia="zh-CN"/>
              </w:rPr>
              <w:t>характерис</w:t>
            </w:r>
            <w:proofErr w:type="spellEnd"/>
            <w:r>
              <w:rPr>
                <w:sz w:val="24"/>
                <w:szCs w:val="24"/>
                <w:lang w:eastAsia="zh-CN"/>
              </w:rPr>
              <w:t>-</w:t>
            </w:r>
            <w:r w:rsidRPr="009A1D83">
              <w:rPr>
                <w:sz w:val="24"/>
                <w:szCs w:val="24"/>
                <w:lang w:eastAsia="zh-CN"/>
              </w:rPr>
              <w:t>тикам зданий, строений и сооружений</w:t>
            </w: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Стены</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3"/>
              <w:contextualSpacing/>
              <w:rPr>
                <w:sz w:val="24"/>
                <w:szCs w:val="24"/>
                <w:lang w:eastAsia="zh-CN"/>
              </w:rPr>
            </w:pPr>
            <w:r w:rsidRPr="009A1D83">
              <w:rPr>
                <w:sz w:val="24"/>
                <w:szCs w:val="24"/>
                <w:lang w:eastAsia="zh-CN"/>
              </w:rPr>
              <w:t xml:space="preserve">1) </w:t>
            </w:r>
            <w:proofErr w:type="gramStart"/>
            <w:r w:rsidRPr="009A1D83">
              <w:rPr>
                <w:sz w:val="24"/>
                <w:szCs w:val="24"/>
                <w:lang w:eastAsia="zh-CN"/>
              </w:rPr>
              <w:t>В</w:t>
            </w:r>
            <w:proofErr w:type="gramEnd"/>
            <w:r w:rsidRPr="009A1D83">
              <w:rPr>
                <w:sz w:val="24"/>
                <w:szCs w:val="24"/>
                <w:lang w:eastAsia="zh-CN"/>
              </w:rPr>
              <w:t xml:space="preserve"> цветовом решении облицовочных материалов каждой блок-секции объекта (за исключением остекления площади остекления) разрешается использовать 1 оттенок в качестве основного цвета (не менее 60 % общей площади фасадов) и не более двух – в качестве дополнительных цветов (суммарно не более 40 % общей площади фасадов). </w:t>
            </w:r>
          </w:p>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3"/>
              <w:contextualSpacing/>
              <w:rPr>
                <w:sz w:val="24"/>
                <w:szCs w:val="24"/>
                <w:lang w:eastAsia="zh-CN"/>
              </w:rPr>
            </w:pPr>
            <w:r w:rsidRPr="009A1D83">
              <w:rPr>
                <w:sz w:val="24"/>
                <w:szCs w:val="24"/>
                <w:lang w:eastAsia="zh-CN"/>
              </w:rPr>
              <w:t xml:space="preserve">2) Цветовое решение должно осуществляться в соответствии с разрешенными к использованию RAL: </w:t>
            </w:r>
          </w:p>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3"/>
              <w:contextualSpacing/>
              <w:rPr>
                <w:sz w:val="24"/>
                <w:szCs w:val="24"/>
                <w:lang w:eastAsia="zh-CN"/>
              </w:rPr>
            </w:pPr>
            <w:r w:rsidRPr="009A1D83">
              <w:rPr>
                <w:sz w:val="24"/>
                <w:szCs w:val="24"/>
                <w:lang w:eastAsia="zh-CN"/>
              </w:rPr>
              <w:t>основные оттенки – 9010, 150-5, 9001, 160-3, 160-5, 060 90 10,070 90 10,060 90 05,1013,840-</w:t>
            </w:r>
            <w:proofErr w:type="gramStart"/>
            <w:r w:rsidRPr="009A1D83">
              <w:rPr>
                <w:sz w:val="24"/>
                <w:szCs w:val="24"/>
                <w:lang w:eastAsia="zh-CN"/>
              </w:rPr>
              <w:t>2,</w:t>
            </w:r>
            <w:r>
              <w:rPr>
                <w:sz w:val="24"/>
                <w:szCs w:val="24"/>
                <w:lang w:eastAsia="zh-CN"/>
              </w:rPr>
              <w:t xml:space="preserve">   </w:t>
            </w:r>
            <w:proofErr w:type="gramEnd"/>
            <w:r>
              <w:rPr>
                <w:sz w:val="24"/>
                <w:szCs w:val="24"/>
                <w:lang w:eastAsia="zh-CN"/>
              </w:rPr>
              <w:t xml:space="preserve">               </w:t>
            </w:r>
            <w:r w:rsidRPr="009A1D83">
              <w:rPr>
                <w:sz w:val="24"/>
                <w:szCs w:val="24"/>
                <w:lang w:eastAsia="zh-CN"/>
              </w:rPr>
              <w:t xml:space="preserve"> 100 80 05, 110 80 10, 7032, 120 70 05,840-1,120-5,1015,310-1,9002,080 80 05,095 80 10,7044, 7038, 9018, 830-1, 240 80 05, 160 80 05, 160 70 05, 060 80 20, 040 80 10, 080 80 10, 070 80 20, </w:t>
            </w:r>
            <w:r>
              <w:rPr>
                <w:sz w:val="24"/>
                <w:szCs w:val="24"/>
                <w:lang w:eastAsia="zh-CN"/>
              </w:rPr>
              <w:t xml:space="preserve">                                                </w:t>
            </w:r>
            <w:r w:rsidRPr="009A1D83">
              <w:rPr>
                <w:sz w:val="24"/>
                <w:szCs w:val="24"/>
                <w:lang w:eastAsia="zh-CN"/>
              </w:rPr>
              <w:t>780-4,080 80 20,1001,080 70 30,085 70 20, 060 70 10,050 70 20,070 70 10,1019,050 60 10;</w:t>
            </w:r>
          </w:p>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3"/>
              <w:contextualSpacing/>
              <w:rPr>
                <w:sz w:val="24"/>
                <w:szCs w:val="24"/>
                <w:lang w:eastAsia="zh-CN"/>
              </w:rPr>
            </w:pPr>
            <w:r w:rsidRPr="009A1D83">
              <w:rPr>
                <w:sz w:val="24"/>
                <w:szCs w:val="24"/>
                <w:lang w:eastAsia="zh-CN"/>
              </w:rPr>
              <w:t xml:space="preserve">дополнительные оттенки – 9010,070 90 20,1014,1000,070 80 20,020 80 05, 7035,180 80 </w:t>
            </w:r>
            <w:proofErr w:type="gramStart"/>
            <w:r w:rsidRPr="009A1D83">
              <w:rPr>
                <w:sz w:val="24"/>
                <w:szCs w:val="24"/>
                <w:lang w:eastAsia="zh-CN"/>
              </w:rPr>
              <w:t>05,</w:t>
            </w:r>
            <w:r>
              <w:rPr>
                <w:sz w:val="24"/>
                <w:szCs w:val="24"/>
                <w:lang w:eastAsia="zh-CN"/>
              </w:rPr>
              <w:t xml:space="preserve">   </w:t>
            </w:r>
            <w:proofErr w:type="gramEnd"/>
            <w:r>
              <w:rPr>
                <w:sz w:val="24"/>
                <w:szCs w:val="24"/>
                <w:lang w:eastAsia="zh-CN"/>
              </w:rPr>
              <w:t xml:space="preserve">                             </w:t>
            </w:r>
            <w:r w:rsidRPr="009A1D83">
              <w:rPr>
                <w:sz w:val="24"/>
                <w:szCs w:val="24"/>
                <w:lang w:eastAsia="zh-CN"/>
              </w:rPr>
              <w:t>140 80 10, 130 70 10,180 70 05,1002, 070 70 30,050 70 20,340 70 05,000 65 00,040 70 10,360 60 05,</w:t>
            </w:r>
            <w:r>
              <w:rPr>
                <w:sz w:val="24"/>
                <w:szCs w:val="24"/>
                <w:lang w:eastAsia="zh-CN"/>
              </w:rPr>
              <w:t xml:space="preserve">                       </w:t>
            </w:r>
            <w:r w:rsidRPr="009A1D83">
              <w:rPr>
                <w:sz w:val="24"/>
                <w:szCs w:val="24"/>
                <w:lang w:eastAsia="zh-CN"/>
              </w:rPr>
              <w:t xml:space="preserve"> 060 60 20,1011,075 70 20,1020,075 60 20,7004,140 60 05,7030,060 60 05,070 60 10, 040 50 20, 7048, 7037, 7001, 7034, 7033, 060 50 30, 070 50 20,040 50 30,1036,7036, 7039,060 50 05, 050 50 10, 8025, 8002,030 40 30, 050 40 30, 7002,7003, 7005, 7009,7015,8028.</w:t>
            </w:r>
          </w:p>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3"/>
              <w:contextualSpacing/>
              <w:rPr>
                <w:sz w:val="24"/>
                <w:szCs w:val="24"/>
                <w:lang w:eastAsia="zh-CN"/>
              </w:rPr>
            </w:pPr>
            <w:r>
              <w:rPr>
                <w:sz w:val="24"/>
                <w:szCs w:val="24"/>
                <w:lang w:eastAsia="zh-CN"/>
              </w:rPr>
              <w:t xml:space="preserve">3) </w:t>
            </w:r>
            <w:r w:rsidRPr="009A1D83">
              <w:rPr>
                <w:sz w:val="24"/>
                <w:szCs w:val="24"/>
                <w:lang w:eastAsia="zh-CN"/>
              </w:rPr>
              <w:t xml:space="preserve">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допустимых </w:t>
            </w:r>
            <w:r w:rsidRPr="009A1D83">
              <w:rPr>
                <w:sz w:val="24"/>
                <w:szCs w:val="24"/>
                <w:lang w:val="en-US" w:eastAsia="zh-CN"/>
              </w:rPr>
              <w:t>RAL</w:t>
            </w:r>
            <w:r w:rsidRPr="009A1D83">
              <w:rPr>
                <w:sz w:val="24"/>
                <w:szCs w:val="24"/>
                <w:lang w:eastAsia="zh-CN"/>
              </w:rPr>
              <w:t>.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84710F" w:rsidRPr="009A1D83" w:rsidTr="0084710F">
        <w:trPr>
          <w:trHeight w:val="154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Окна</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1) Цветовое решение должно осуществляться в соответствии с разрешенными к использованию RAL: 9010, 1002, 7010, 7011, 7024, 7026, 820-5, 7021, 8014, 9005. </w:t>
            </w:r>
          </w:p>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2) 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проемов (окна жилых помещений, витрины коммерческих предприятий)</w:t>
            </w:r>
            <w:r>
              <w:rPr>
                <w:sz w:val="24"/>
                <w:szCs w:val="24"/>
                <w:lang w:eastAsia="zh-CN"/>
              </w:rPr>
              <w:t>.</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Остекление</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1) Не допускается использование цветного (тонированного в массе), зеркального остекления.</w:t>
            </w:r>
          </w:p>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left="322" w:firstLine="0"/>
              <w:contextualSpacing/>
              <w:rPr>
                <w:sz w:val="24"/>
                <w:szCs w:val="24"/>
                <w:lang w:eastAsia="zh-CN"/>
              </w:rPr>
            </w:pPr>
            <w:r w:rsidRPr="009A1D83">
              <w:rPr>
                <w:sz w:val="24"/>
                <w:szCs w:val="24"/>
                <w:lang w:eastAsia="zh-CN"/>
              </w:rPr>
              <w:t>2) Цветовое решение должно осуществляться в нейтральных * и серых оттенках стекла ***</w:t>
            </w:r>
            <w:r>
              <w:rPr>
                <w:sz w:val="24"/>
                <w:szCs w:val="24"/>
                <w:lang w:eastAsia="zh-CN"/>
              </w:rPr>
              <w:t>.</w:t>
            </w:r>
            <w:r w:rsidRPr="009A1D83">
              <w:rPr>
                <w:sz w:val="24"/>
                <w:szCs w:val="24"/>
                <w:lang w:eastAsia="zh-CN"/>
              </w:rPr>
              <w:t xml:space="preserve"> Нейтральный оттенок стекла - это стекло с максимальной прозрачностью</w:t>
            </w:r>
            <w:r>
              <w:rPr>
                <w:sz w:val="24"/>
                <w:szCs w:val="24"/>
                <w:lang w:eastAsia="zh-CN"/>
              </w:rPr>
              <w:t>, без искажения цвета.</w:t>
            </w:r>
            <w:r w:rsidRPr="009A1D83">
              <w:rPr>
                <w:sz w:val="24"/>
                <w:szCs w:val="24"/>
                <w:lang w:eastAsia="zh-CN"/>
              </w:rPr>
              <w:t xml:space="preserve"> </w:t>
            </w:r>
          </w:p>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Серые оттенки стекла необходимо подобрать с учетом каталога производителя</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Цоколь</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1) Предусмотреть цветовое решение, соответствующее одному из колеров элементов здания (стен, перекрытий, элементов окон, ограждений).</w:t>
            </w:r>
          </w:p>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2) Цветовое решение должно осуществляться в соответствии с разрешенными к использованию RAL: 9010, 150-5, 9001, 160-3, 160-5, 060 90 10, 070 90 10, 060 90 05, 1013, 840-2, 100 80 05, </w:t>
            </w:r>
            <w:r>
              <w:rPr>
                <w:sz w:val="24"/>
                <w:szCs w:val="24"/>
                <w:lang w:eastAsia="zh-CN"/>
              </w:rPr>
              <w:t xml:space="preserve">                                </w:t>
            </w:r>
            <w:r w:rsidRPr="009A1D83">
              <w:rPr>
                <w:sz w:val="24"/>
                <w:szCs w:val="24"/>
                <w:lang w:eastAsia="zh-CN"/>
              </w:rPr>
              <w:t xml:space="preserve">110 80 10, 7032, 120 70 05, 840-1, 120-5, 1015, 310-1, 9002, 080 80 05, 095 80 10, 7044, 7038, 9018, </w:t>
            </w:r>
            <w:r>
              <w:rPr>
                <w:sz w:val="24"/>
                <w:szCs w:val="24"/>
                <w:lang w:eastAsia="zh-CN"/>
              </w:rPr>
              <w:t xml:space="preserve">             </w:t>
            </w:r>
            <w:r w:rsidRPr="009A1D83">
              <w:rPr>
                <w:sz w:val="24"/>
                <w:szCs w:val="24"/>
                <w:lang w:eastAsia="zh-CN"/>
              </w:rPr>
              <w:t xml:space="preserve">830-1, 240 80 05, 160 80 05, 160 70 05, 060 80 20, 040 80 10, 080 80 10, 070 80 20, 780-4, 080 80 20, 1001, 080 70 30, 085 70 20, 060 70 10, 050 70 20, 070 70 10, 1019, 050 60 10, 070 90 20, 1014, 1000, </w:t>
            </w:r>
            <w:r>
              <w:rPr>
                <w:sz w:val="24"/>
                <w:szCs w:val="24"/>
                <w:lang w:eastAsia="zh-CN"/>
              </w:rPr>
              <w:t xml:space="preserve">               </w:t>
            </w:r>
            <w:r w:rsidRPr="009A1D83">
              <w:rPr>
                <w:sz w:val="24"/>
                <w:szCs w:val="24"/>
                <w:lang w:eastAsia="zh-CN"/>
              </w:rPr>
              <w:t xml:space="preserve">070 80 20, 020 80 05, 7035, 180 80 05, 140 80 10, 130 70 10, 180 70 05, 1002, 070 70 30, 050 70 20, </w:t>
            </w:r>
            <w:r>
              <w:rPr>
                <w:sz w:val="24"/>
                <w:szCs w:val="24"/>
                <w:lang w:eastAsia="zh-CN"/>
              </w:rPr>
              <w:t xml:space="preserve">                   </w:t>
            </w:r>
            <w:r w:rsidRPr="009A1D83">
              <w:rPr>
                <w:sz w:val="24"/>
                <w:szCs w:val="24"/>
                <w:lang w:eastAsia="zh-CN"/>
              </w:rPr>
              <w:t xml:space="preserve">340 70 05, 000 65 00, 040 70 10, 360 60 05, 060 60 20, 1011, 075 70 20, 1020, 075 60 20, 7004, </w:t>
            </w:r>
            <w:r>
              <w:rPr>
                <w:sz w:val="24"/>
                <w:szCs w:val="24"/>
                <w:lang w:eastAsia="zh-CN"/>
              </w:rPr>
              <w:t xml:space="preserve">                                 </w:t>
            </w:r>
            <w:r w:rsidRPr="009A1D83">
              <w:rPr>
                <w:sz w:val="24"/>
                <w:szCs w:val="24"/>
                <w:lang w:eastAsia="zh-CN"/>
              </w:rPr>
              <w:t>140 60 05, 7030, 060 60 05, 070 60 10, 040 50 20, 7048, 7037, 7001, 7034, 7033, 060 50 30, 070 50 20, 040 50 30, 1036, 7036, 7039, 060 50 05, 050 50 10, 8025, 8002, 030 40 30, 050 40 30, 7002, 7003, 7005, 7009, 7015, 8028.</w:t>
            </w:r>
          </w:p>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3"/>
              <w:contextualSpacing/>
              <w:rPr>
                <w:sz w:val="24"/>
                <w:szCs w:val="24"/>
                <w:lang w:eastAsia="zh-CN"/>
              </w:rPr>
            </w:pPr>
            <w:r w:rsidRPr="009A1D83">
              <w:rPr>
                <w:sz w:val="24"/>
                <w:szCs w:val="24"/>
                <w:lang w:eastAsia="zh-CN"/>
              </w:rPr>
              <w:t>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Кровля</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1) Цветовое решение должно осуществляться в соответствии с разрешенными к использованию RAL: 9010, 150-5, 9001, 160-3, 160-5, 060 90 10, 070 90 10, 060 90 05, 1013, 840-2, 100 80 05, </w:t>
            </w:r>
            <w:r>
              <w:rPr>
                <w:sz w:val="24"/>
                <w:szCs w:val="24"/>
                <w:lang w:eastAsia="zh-CN"/>
              </w:rPr>
              <w:t xml:space="preserve">                               </w:t>
            </w:r>
            <w:r w:rsidRPr="009A1D83">
              <w:rPr>
                <w:sz w:val="24"/>
                <w:szCs w:val="24"/>
                <w:lang w:eastAsia="zh-CN"/>
              </w:rPr>
              <w:t xml:space="preserve">110 80 10, 7032, 120 70 05, 840-1, 120-5, 1015, 310-1, 9002, 080 80 05, 095 80 10, 7044, 7038, 9018, </w:t>
            </w:r>
            <w:r>
              <w:rPr>
                <w:sz w:val="24"/>
                <w:szCs w:val="24"/>
                <w:lang w:eastAsia="zh-CN"/>
              </w:rPr>
              <w:t xml:space="preserve">                   </w:t>
            </w:r>
            <w:r w:rsidRPr="009A1D83">
              <w:rPr>
                <w:sz w:val="24"/>
                <w:szCs w:val="24"/>
                <w:lang w:eastAsia="zh-CN"/>
              </w:rPr>
              <w:t>830-1, 240 80 05, 160 80 05, 160 70 05, 060 80 20, 040 80 10, 080 80 10, 070 80 20, 780-4, 080 80 20, 1001, 080 70 30, 085 70 20, 060 70 10, 050 70 20, 070 70 10, 1019, 050 60 10, 070 90 20, 1014, 1000,</w:t>
            </w:r>
            <w:r>
              <w:rPr>
                <w:sz w:val="24"/>
                <w:szCs w:val="24"/>
                <w:lang w:eastAsia="zh-CN"/>
              </w:rPr>
              <w:t xml:space="preserve">                   </w:t>
            </w:r>
            <w:r w:rsidRPr="009A1D83">
              <w:rPr>
                <w:sz w:val="24"/>
                <w:szCs w:val="24"/>
                <w:lang w:eastAsia="zh-CN"/>
              </w:rPr>
              <w:t xml:space="preserve"> 070 80 20, 020 80 05, 7035, 180 80 05, 140 80 10, 130 70 10, 180 70 05, 1002, 070 70 30, 050 70 20, </w:t>
            </w:r>
            <w:r>
              <w:rPr>
                <w:sz w:val="24"/>
                <w:szCs w:val="24"/>
                <w:lang w:eastAsia="zh-CN"/>
              </w:rPr>
              <w:t xml:space="preserve">                       </w:t>
            </w:r>
            <w:r w:rsidRPr="009A1D83">
              <w:rPr>
                <w:sz w:val="24"/>
                <w:szCs w:val="24"/>
                <w:lang w:eastAsia="zh-CN"/>
              </w:rPr>
              <w:t xml:space="preserve">340 70 05, 000 65 00, 040 70 10, 360 60 05, 060 60 20, 1011, 075 70 20, 1020, 075 60 20, 7004, </w:t>
            </w:r>
            <w:r>
              <w:rPr>
                <w:sz w:val="24"/>
                <w:szCs w:val="24"/>
                <w:lang w:eastAsia="zh-CN"/>
              </w:rPr>
              <w:t xml:space="preserve">                                </w:t>
            </w:r>
            <w:r w:rsidRPr="009A1D83">
              <w:rPr>
                <w:sz w:val="24"/>
                <w:szCs w:val="24"/>
                <w:lang w:eastAsia="zh-CN"/>
              </w:rPr>
              <w:t>140 60 05, 7030, 060 60 05, 070 60 10, 040 50 20, 7048, 7037, 7001, 7034, 7033, 060 50 30, 070 50 20, 040 50 30, 1036, 7036, 7039, 060 50 05, 050 50 10, 8025, 8002, 030 40 30, 050 40 30, 7002, 7003, 7005, 7009, 7015, 8028.</w:t>
            </w:r>
          </w:p>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2) Допускается использовать один из следующих акцентных оттенков RAL: 9010, 085 90 </w:t>
            </w:r>
            <w:proofErr w:type="gramStart"/>
            <w:r w:rsidRPr="009A1D83">
              <w:rPr>
                <w:sz w:val="24"/>
                <w:szCs w:val="24"/>
                <w:lang w:eastAsia="zh-CN"/>
              </w:rPr>
              <w:t xml:space="preserve">30, </w:t>
            </w:r>
            <w:r>
              <w:rPr>
                <w:sz w:val="24"/>
                <w:szCs w:val="24"/>
                <w:lang w:eastAsia="zh-CN"/>
              </w:rPr>
              <w:t xml:space="preserve">  </w:t>
            </w:r>
            <w:proofErr w:type="gramEnd"/>
            <w:r>
              <w:rPr>
                <w:sz w:val="24"/>
                <w:szCs w:val="24"/>
                <w:lang w:eastAsia="zh-CN"/>
              </w:rPr>
              <w:t xml:space="preserve">                     </w:t>
            </w:r>
            <w:r w:rsidRPr="009A1D83">
              <w:rPr>
                <w:sz w:val="24"/>
                <w:szCs w:val="24"/>
                <w:lang w:eastAsia="zh-CN"/>
              </w:rPr>
              <w:t>080 80 40, 210 70 10, 050 70 30, 060 70 40, 070 70 40, 075 70 50, 3012, 280 70 10, 6033, 5014, 5024,</w:t>
            </w:r>
            <w:r>
              <w:rPr>
                <w:sz w:val="24"/>
                <w:szCs w:val="24"/>
                <w:lang w:eastAsia="zh-CN"/>
              </w:rPr>
              <w:t xml:space="preserve">                     </w:t>
            </w:r>
            <w:r w:rsidRPr="009A1D83">
              <w:rPr>
                <w:sz w:val="24"/>
                <w:szCs w:val="24"/>
                <w:lang w:eastAsia="zh-CN"/>
              </w:rPr>
              <w:t xml:space="preserve"> </w:t>
            </w:r>
            <w:r w:rsidRPr="009A1D83">
              <w:rPr>
                <w:sz w:val="24"/>
                <w:szCs w:val="24"/>
                <w:lang w:eastAsia="zh-CN"/>
              </w:rPr>
              <w:lastRenderedPageBreak/>
              <w:t xml:space="preserve">230 50 10, 050 60 40, 2003, 240-2, 160 60 20, 040 50 40, 030 50 30, 8001, 6010, 6011, 8023, 5000, </w:t>
            </w:r>
            <w:r>
              <w:rPr>
                <w:sz w:val="24"/>
                <w:szCs w:val="24"/>
                <w:lang w:eastAsia="zh-CN"/>
              </w:rPr>
              <w:t xml:space="preserve">                        </w:t>
            </w:r>
            <w:r w:rsidRPr="009A1D83">
              <w:rPr>
                <w:sz w:val="24"/>
                <w:szCs w:val="24"/>
                <w:lang w:eastAsia="zh-CN"/>
              </w:rPr>
              <w:t>180 40 15, 6028, 8015.</w:t>
            </w:r>
          </w:p>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Элементы</w:t>
            </w:r>
            <w:r>
              <w:rPr>
                <w:sz w:val="24"/>
                <w:szCs w:val="24"/>
                <w:lang w:eastAsia="zh-CN"/>
              </w:rPr>
              <w:t xml:space="preserve"> </w:t>
            </w:r>
            <w:r w:rsidRPr="009A1D83">
              <w:rPr>
                <w:sz w:val="24"/>
                <w:szCs w:val="24"/>
                <w:lang w:eastAsia="zh-CN"/>
              </w:rPr>
              <w:t>входных</w:t>
            </w:r>
          </w:p>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групп</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1) Цветовое решение должно осуществляться в соответствии с разрешенными к использованию RAL: 9010, 150-5, 9001, 160-3, 160-5, 060 90 10, 070 90 10, 060 90 05, 1013, 840-2, 100 80 05, </w:t>
            </w:r>
            <w:r>
              <w:rPr>
                <w:sz w:val="24"/>
                <w:szCs w:val="24"/>
                <w:lang w:eastAsia="zh-CN"/>
              </w:rPr>
              <w:t xml:space="preserve">                                </w:t>
            </w:r>
            <w:r w:rsidRPr="009A1D83">
              <w:rPr>
                <w:sz w:val="24"/>
                <w:szCs w:val="24"/>
                <w:lang w:eastAsia="zh-CN"/>
              </w:rPr>
              <w:t xml:space="preserve">110 80 10, 7032, 120 70 05, 840-1, 120-5, 1015, 310-1, 9002, 080 80 05, 095 80 10, 7044, 7038, 9018, </w:t>
            </w:r>
            <w:r>
              <w:rPr>
                <w:sz w:val="24"/>
                <w:szCs w:val="24"/>
                <w:lang w:eastAsia="zh-CN"/>
              </w:rPr>
              <w:t xml:space="preserve">               </w:t>
            </w:r>
            <w:r w:rsidRPr="009A1D83">
              <w:rPr>
                <w:sz w:val="24"/>
                <w:szCs w:val="24"/>
                <w:lang w:eastAsia="zh-CN"/>
              </w:rPr>
              <w:t xml:space="preserve">830-1, 240 80 05, 160 80 05, 160 70 05, 060 80 20, 040 80 10, 080 80 10, 070 80 20, 780-4, 080 80 20, 1001, 080 70 30, 085 70 20, 060 70 10, 050 70 20, 070 70 10, 1019, 050 60 10, 070 90 20, 1014, 1000, </w:t>
            </w:r>
            <w:r>
              <w:rPr>
                <w:sz w:val="24"/>
                <w:szCs w:val="24"/>
                <w:lang w:eastAsia="zh-CN"/>
              </w:rPr>
              <w:t xml:space="preserve">                  </w:t>
            </w:r>
            <w:r w:rsidRPr="009A1D83">
              <w:rPr>
                <w:sz w:val="24"/>
                <w:szCs w:val="24"/>
                <w:lang w:eastAsia="zh-CN"/>
              </w:rPr>
              <w:t xml:space="preserve">070 80 20, 020 80 05, 7035, 180 80 05, 140 80 10, 130 70 10, 180 70 05, 1002, 070 70 30, 050 70 20, </w:t>
            </w:r>
            <w:r>
              <w:rPr>
                <w:sz w:val="24"/>
                <w:szCs w:val="24"/>
                <w:lang w:eastAsia="zh-CN"/>
              </w:rPr>
              <w:t xml:space="preserve">                   </w:t>
            </w:r>
            <w:r w:rsidRPr="009A1D83">
              <w:rPr>
                <w:sz w:val="24"/>
                <w:szCs w:val="24"/>
                <w:lang w:eastAsia="zh-CN"/>
              </w:rPr>
              <w:t xml:space="preserve">340 70 05, 000 65 00, 040 70 10, 360 60 05, 060 60 20, 1011, 075 70 20, 1020, 075 60 20, 7004, </w:t>
            </w:r>
            <w:r>
              <w:rPr>
                <w:sz w:val="24"/>
                <w:szCs w:val="24"/>
                <w:lang w:eastAsia="zh-CN"/>
              </w:rPr>
              <w:t xml:space="preserve">                                   </w:t>
            </w:r>
            <w:r w:rsidRPr="009A1D83">
              <w:rPr>
                <w:sz w:val="24"/>
                <w:szCs w:val="24"/>
                <w:lang w:eastAsia="zh-CN"/>
              </w:rPr>
              <w:t>140 60 05, 7030, 060 60 05, 070 60 10, 040 50 20, 7048, 7037, 7001, 7034, 7033, 060 50 30, 070 50 20, 040 50 30, 1036, 7036, 7039, 060 50 05, 050 50 10, 8025, 8002, 030 40 30, 050 40 30, 7002, 7003, 7005, 7009, 7015, 8028.</w:t>
            </w:r>
          </w:p>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2) Допускается использовать один из следующих акцентных оттенков RAL: 9010, 085 90 </w:t>
            </w:r>
            <w:proofErr w:type="gramStart"/>
            <w:r w:rsidRPr="009A1D83">
              <w:rPr>
                <w:sz w:val="24"/>
                <w:szCs w:val="24"/>
                <w:lang w:eastAsia="zh-CN"/>
              </w:rPr>
              <w:t xml:space="preserve">30, </w:t>
            </w:r>
            <w:r>
              <w:rPr>
                <w:sz w:val="24"/>
                <w:szCs w:val="24"/>
                <w:lang w:eastAsia="zh-CN"/>
              </w:rPr>
              <w:t xml:space="preserve">  </w:t>
            </w:r>
            <w:proofErr w:type="gramEnd"/>
            <w:r>
              <w:rPr>
                <w:sz w:val="24"/>
                <w:szCs w:val="24"/>
                <w:lang w:eastAsia="zh-CN"/>
              </w:rPr>
              <w:t xml:space="preserve">                    </w:t>
            </w:r>
            <w:r w:rsidRPr="009A1D83">
              <w:rPr>
                <w:sz w:val="24"/>
                <w:szCs w:val="24"/>
                <w:lang w:eastAsia="zh-CN"/>
              </w:rPr>
              <w:t xml:space="preserve">080 80 40, 210 70 10, 050 70 30, 060 70 40, 070 70 40, 075 70 50, 3012, 280 70 10, 6033, 5014, 5024, </w:t>
            </w:r>
            <w:r>
              <w:rPr>
                <w:sz w:val="24"/>
                <w:szCs w:val="24"/>
                <w:lang w:eastAsia="zh-CN"/>
              </w:rPr>
              <w:t xml:space="preserve">                     </w:t>
            </w:r>
            <w:r w:rsidRPr="009A1D83">
              <w:rPr>
                <w:sz w:val="24"/>
                <w:szCs w:val="24"/>
                <w:lang w:eastAsia="zh-CN"/>
              </w:rPr>
              <w:t xml:space="preserve">230 50 10, 050 60 40, 2003, 240-2, 160 60 20, 040 50 40, 030 50 30, 8001, 6010, 6011, 8023, 5000, </w:t>
            </w:r>
            <w:r>
              <w:rPr>
                <w:sz w:val="24"/>
                <w:szCs w:val="24"/>
                <w:lang w:eastAsia="zh-CN"/>
              </w:rPr>
              <w:t xml:space="preserve">                            </w:t>
            </w:r>
            <w:r w:rsidRPr="009A1D83">
              <w:rPr>
                <w:sz w:val="24"/>
                <w:szCs w:val="24"/>
                <w:lang w:eastAsia="zh-CN"/>
              </w:rPr>
              <w:t>180 40 15, 6028, 8015.</w:t>
            </w:r>
          </w:p>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Ограждения</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1) Для ограждений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поликарбонат, </w:t>
            </w:r>
            <w:proofErr w:type="spellStart"/>
            <w:r w:rsidRPr="009A1D83">
              <w:rPr>
                <w:sz w:val="24"/>
                <w:szCs w:val="24"/>
                <w:lang w:eastAsia="zh-CN"/>
              </w:rPr>
              <w:t>стекломагнезитовые</w:t>
            </w:r>
            <w:proofErr w:type="spellEnd"/>
            <w:r w:rsidRPr="009A1D83">
              <w:rPr>
                <w:sz w:val="24"/>
                <w:szCs w:val="24"/>
                <w:lang w:eastAsia="zh-CN"/>
              </w:rPr>
              <w:t xml:space="preserve"> листы, фанеру, </w:t>
            </w:r>
            <w:proofErr w:type="spellStart"/>
            <w:r w:rsidRPr="009A1D83">
              <w:rPr>
                <w:sz w:val="24"/>
                <w:szCs w:val="24"/>
                <w:lang w:eastAsia="zh-CN"/>
              </w:rPr>
              <w:t>вагонку</w:t>
            </w:r>
            <w:proofErr w:type="spellEnd"/>
            <w:r w:rsidRPr="009A1D83">
              <w:rPr>
                <w:sz w:val="24"/>
                <w:szCs w:val="24"/>
                <w:lang w:eastAsia="zh-CN"/>
              </w:rPr>
              <w:t>.</w:t>
            </w:r>
          </w:p>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2) Материалы, имитирующие натуральные, должны соответствовать им по фактуре</w:t>
            </w:r>
          </w:p>
        </w:tc>
      </w:tr>
      <w:tr w:rsidR="0084710F" w:rsidRPr="009A1D83" w:rsidTr="0084710F">
        <w:trPr>
          <w:trHeight w:val="20"/>
        </w:trPr>
        <w:tc>
          <w:tcPr>
            <w:tcW w:w="422" w:type="dxa"/>
            <w:vMerge w:val="restart"/>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2</w:t>
            </w:r>
          </w:p>
        </w:tc>
        <w:tc>
          <w:tcPr>
            <w:tcW w:w="1558" w:type="dxa"/>
            <w:vMerge w:val="restart"/>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 xml:space="preserve">Требования к отделочным </w:t>
            </w:r>
            <w:r w:rsidRPr="009A1D83">
              <w:rPr>
                <w:sz w:val="24"/>
                <w:szCs w:val="24"/>
                <w:lang w:eastAsia="zh-CN"/>
              </w:rPr>
              <w:lastRenderedPageBreak/>
              <w:t>материалам фасадов зданий, строений и сооружений</w:t>
            </w:r>
          </w:p>
        </w:tc>
        <w:tc>
          <w:tcPr>
            <w:tcW w:w="2126" w:type="dxa"/>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lastRenderedPageBreak/>
              <w:t>Стены</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 xml:space="preserve">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 площади фасада.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lastRenderedPageBreak/>
              <w:t xml:space="preserve">2) </w:t>
            </w:r>
            <w:r w:rsidRPr="009A1D83">
              <w:rPr>
                <w:sz w:val="24"/>
                <w:szCs w:val="24"/>
                <w:lang w:eastAsia="zh-CN"/>
              </w:rPr>
              <w:t xml:space="preserve">При создании архитектурных решений необходимо обеспечивать отсутствие ярко выраженных стыков наружных стеновых панелей.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3) </w:t>
            </w:r>
            <w:r w:rsidRPr="009A1D83">
              <w:rPr>
                <w:sz w:val="24"/>
                <w:szCs w:val="24"/>
                <w:lang w:eastAsia="zh-CN"/>
              </w:rPr>
              <w:t xml:space="preserve">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9A1D83">
              <w:rPr>
                <w:sz w:val="24"/>
                <w:szCs w:val="24"/>
                <w:lang w:eastAsia="zh-CN"/>
              </w:rPr>
              <w:t>кляммерах</w:t>
            </w:r>
            <w:proofErr w:type="spellEnd"/>
            <w:r w:rsidRPr="009A1D83">
              <w:rPr>
                <w:sz w:val="24"/>
                <w:szCs w:val="24"/>
                <w:lang w:eastAsia="zh-CN"/>
              </w:rPr>
              <w:t xml:space="preserve"> (открытые системы крепления).</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4) </w:t>
            </w:r>
            <w:r w:rsidRPr="009A1D83">
              <w:rPr>
                <w:sz w:val="24"/>
                <w:szCs w:val="24"/>
                <w:lang w:eastAsia="zh-CN"/>
              </w:rPr>
              <w:t>Материалы с глянцевой поверхностью (за исключением стекла) должны занимать не более</w:t>
            </w:r>
            <w:r>
              <w:rPr>
                <w:sz w:val="24"/>
                <w:szCs w:val="24"/>
                <w:lang w:eastAsia="zh-CN"/>
              </w:rPr>
              <w:t xml:space="preserve">                             </w:t>
            </w:r>
            <w:r w:rsidRPr="009A1D83">
              <w:rPr>
                <w:sz w:val="24"/>
                <w:szCs w:val="24"/>
                <w:lang w:eastAsia="zh-CN"/>
              </w:rPr>
              <w:t xml:space="preserve"> 30 % площади фасада</w:t>
            </w:r>
            <w:r>
              <w:rPr>
                <w:sz w:val="24"/>
                <w:szCs w:val="24"/>
                <w:lang w:eastAsia="zh-CN"/>
              </w:rPr>
              <w:t>.</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5) </w:t>
            </w:r>
            <w:r w:rsidRPr="009A1D83">
              <w:rPr>
                <w:sz w:val="24"/>
                <w:szCs w:val="24"/>
                <w:lang w:eastAsia="zh-CN"/>
              </w:rPr>
              <w:t xml:space="preserve">Материалы, имитирующие натуральные, должны соответствовать им по фактуре.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6) </w:t>
            </w:r>
            <w:r w:rsidRPr="009A1D83">
              <w:rPr>
                <w:sz w:val="24"/>
                <w:szCs w:val="24"/>
                <w:lang w:eastAsia="zh-CN"/>
              </w:rPr>
              <w:t xml:space="preserve">При применении крупнопанельных изделий не допускается окрашивание бетонной поверхности (за исключением бетона, окрашенного в массе).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7) </w:t>
            </w:r>
            <w:r w:rsidRPr="009A1D83">
              <w:rPr>
                <w:sz w:val="24"/>
                <w:szCs w:val="24"/>
                <w:lang w:eastAsia="zh-CN"/>
              </w:rPr>
              <w:t xml:space="preserve">Не допускается окраска поверхностей, облицованных натуральным камнем.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8) </w:t>
            </w:r>
            <w:r w:rsidRPr="009A1D83">
              <w:rPr>
                <w:sz w:val="24"/>
                <w:szCs w:val="24"/>
                <w:lang w:eastAsia="zh-CN"/>
              </w:rPr>
              <w:t xml:space="preserve">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поликарбонат, </w:t>
            </w:r>
            <w:r>
              <w:rPr>
                <w:sz w:val="24"/>
                <w:szCs w:val="24"/>
                <w:lang w:eastAsia="zh-CN"/>
              </w:rPr>
              <w:t xml:space="preserve">                    </w:t>
            </w:r>
            <w:r w:rsidRPr="009A1D83">
              <w:rPr>
                <w:sz w:val="24"/>
                <w:szCs w:val="24"/>
                <w:lang w:eastAsia="zh-CN"/>
              </w:rPr>
              <w:t xml:space="preserve">ПВХ-панели (за исключением HPL-панелей с имитацией дерева, металла и бетона), крупные фракции штукатурки «фактурная шуба» и «короед», </w:t>
            </w:r>
            <w:proofErr w:type="spellStart"/>
            <w:r w:rsidRPr="009A1D83">
              <w:rPr>
                <w:sz w:val="24"/>
                <w:szCs w:val="24"/>
                <w:lang w:eastAsia="zh-CN"/>
              </w:rPr>
              <w:t>стекломагнезитовые</w:t>
            </w:r>
            <w:proofErr w:type="spellEnd"/>
            <w:r w:rsidRPr="009A1D83">
              <w:rPr>
                <w:sz w:val="24"/>
                <w:szCs w:val="24"/>
                <w:lang w:eastAsia="zh-CN"/>
              </w:rPr>
              <w:t xml:space="preserve"> листы</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Окна</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 xml:space="preserve">Не допускается облицовка откосов керамической плиткой.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Все элементы окон (за исключением стекла) должны выполняться в едином материале. Допускается применение разных материалов для разных по назначению групп проемов (окна жилых помещений, витрины коммерческих предприятий)</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Остекление</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 xml:space="preserve">Не допускается установка дверных заполнений с остеклением менее 70 % полотна (за исключением дверных проемов к техническим помещениям).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При остеклении балконов и лоджий не допускается устройство глухих пластиковых полотен.</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3) </w:t>
            </w:r>
            <w:r w:rsidRPr="009A1D83">
              <w:rPr>
                <w:sz w:val="24"/>
                <w:szCs w:val="24"/>
                <w:lang w:eastAsia="zh-CN"/>
              </w:rPr>
              <w:t>Не допускается использование тонированного в массе, зеркального, цветного остекления</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Цоколь</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 xml:space="preserve">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 площади цоколя.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При создании архитектурных решений необходимо обеспечивать отсутствие ярко выраженных стыков наружных стеновых панелей.</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3) </w:t>
            </w:r>
            <w:r w:rsidRPr="009A1D83">
              <w:rPr>
                <w:sz w:val="24"/>
                <w:szCs w:val="24"/>
                <w:lang w:eastAsia="zh-CN"/>
              </w:rPr>
              <w:t xml:space="preserve">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9A1D83">
              <w:rPr>
                <w:sz w:val="24"/>
                <w:szCs w:val="24"/>
                <w:lang w:eastAsia="zh-CN"/>
              </w:rPr>
              <w:t>кляммерах</w:t>
            </w:r>
            <w:proofErr w:type="spellEnd"/>
            <w:r w:rsidRPr="009A1D83">
              <w:rPr>
                <w:sz w:val="24"/>
                <w:szCs w:val="24"/>
                <w:lang w:eastAsia="zh-CN"/>
              </w:rPr>
              <w:t xml:space="preserve"> (открытые системы крепления).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4) </w:t>
            </w:r>
            <w:r w:rsidRPr="009A1D83">
              <w:rPr>
                <w:sz w:val="24"/>
                <w:szCs w:val="24"/>
                <w:lang w:eastAsia="zh-CN"/>
              </w:rPr>
              <w:t xml:space="preserve">Материалы с глянцевой поверхностью (за исключением стекла) должны занимать не более 30% площади цоколя.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lastRenderedPageBreak/>
              <w:t xml:space="preserve">5) </w:t>
            </w:r>
            <w:r w:rsidRPr="009A1D83">
              <w:rPr>
                <w:sz w:val="24"/>
                <w:szCs w:val="24"/>
                <w:lang w:eastAsia="zh-CN"/>
              </w:rPr>
              <w:t>Материалы, имитирующие натуральные, должны соответствовать им по фактуре</w:t>
            </w:r>
            <w:r>
              <w:rPr>
                <w:sz w:val="24"/>
                <w:szCs w:val="24"/>
                <w:lang w:eastAsia="zh-CN"/>
              </w:rPr>
              <w:t>.</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6) </w:t>
            </w:r>
            <w:r w:rsidRPr="009A1D83">
              <w:rPr>
                <w:sz w:val="24"/>
                <w:szCs w:val="24"/>
                <w:lang w:eastAsia="zh-CN"/>
              </w:rPr>
              <w:t xml:space="preserve">При применении крупнопанельных изделий не допускается окрашивание бетонной поверхности (за исключением бетона, окрашенного в массе).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7) </w:t>
            </w:r>
            <w:r w:rsidRPr="009A1D83">
              <w:rPr>
                <w:sz w:val="24"/>
                <w:szCs w:val="24"/>
                <w:lang w:eastAsia="zh-CN"/>
              </w:rPr>
              <w:t xml:space="preserve">Не допускается окраска поверхностей, облицованных натуральным камнем.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8) </w:t>
            </w:r>
            <w:r w:rsidRPr="009A1D83">
              <w:rPr>
                <w:sz w:val="24"/>
                <w:szCs w:val="24"/>
                <w:lang w:eastAsia="zh-CN"/>
              </w:rPr>
              <w:t xml:space="preserve">Для навесов и козырьков к приямкам не допускается использовать: профилированный лист, металлический и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поликарбонат (за исключением монолитного).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9) </w:t>
            </w:r>
            <w:r w:rsidRPr="009A1D83">
              <w:rPr>
                <w:sz w:val="24"/>
                <w:szCs w:val="24"/>
                <w:lang w:eastAsia="zh-CN"/>
              </w:rPr>
              <w:t xml:space="preserve">Не допускается устройство радиальных козырьков и навесов к приямкам.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10) </w:t>
            </w:r>
            <w:r w:rsidRPr="009A1D83">
              <w:rPr>
                <w:sz w:val="24"/>
                <w:szCs w:val="24"/>
                <w:lang w:eastAsia="zh-CN"/>
              </w:rPr>
              <w:t xml:space="preserve">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поликарбонат, </w:t>
            </w:r>
            <w:r>
              <w:rPr>
                <w:sz w:val="24"/>
                <w:szCs w:val="24"/>
                <w:lang w:eastAsia="zh-CN"/>
              </w:rPr>
              <w:t xml:space="preserve">              </w:t>
            </w:r>
            <w:r w:rsidRPr="009A1D83">
              <w:rPr>
                <w:sz w:val="24"/>
                <w:szCs w:val="24"/>
                <w:lang w:eastAsia="zh-CN"/>
              </w:rPr>
              <w:t xml:space="preserve">ПВХ-панели (за исключением HPL-панелей с имитацией дерева, металла и бетона), крупные фракции штукатурки «фактурная шуба» и «короед», </w:t>
            </w:r>
            <w:proofErr w:type="spellStart"/>
            <w:r w:rsidRPr="009A1D83">
              <w:rPr>
                <w:sz w:val="24"/>
                <w:szCs w:val="24"/>
                <w:lang w:eastAsia="zh-CN"/>
              </w:rPr>
              <w:t>стекломагнезитовые</w:t>
            </w:r>
            <w:proofErr w:type="spellEnd"/>
            <w:r w:rsidRPr="009A1D83">
              <w:rPr>
                <w:sz w:val="24"/>
                <w:szCs w:val="24"/>
                <w:lang w:eastAsia="zh-CN"/>
              </w:rPr>
              <w:t xml:space="preserve"> листы</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Кровля</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Не допускается использовать: асбестоцементный лист,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поликарбонат, ПВХ-панели, </w:t>
            </w:r>
            <w:proofErr w:type="spellStart"/>
            <w:r w:rsidRPr="009A1D83">
              <w:rPr>
                <w:sz w:val="24"/>
                <w:szCs w:val="24"/>
                <w:lang w:eastAsia="zh-CN"/>
              </w:rPr>
              <w:t>ондулин</w:t>
            </w:r>
            <w:proofErr w:type="spellEnd"/>
            <w:r w:rsidRPr="009A1D83">
              <w:rPr>
                <w:sz w:val="24"/>
                <w:szCs w:val="24"/>
                <w:lang w:eastAsia="zh-CN"/>
              </w:rPr>
              <w:t xml:space="preserve">, шифер, сланцевую кровлю, фанеру, </w:t>
            </w:r>
            <w:proofErr w:type="spellStart"/>
            <w:r w:rsidRPr="009A1D83">
              <w:rPr>
                <w:sz w:val="24"/>
                <w:szCs w:val="24"/>
                <w:lang w:eastAsia="zh-CN"/>
              </w:rPr>
              <w:t>вагонку</w:t>
            </w:r>
            <w:proofErr w:type="spellEnd"/>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Элементы входных групп</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 xml:space="preserve">Для навесов и козырьков не допускается использовать: асбестоцементный лист,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поликарбонат, </w:t>
            </w:r>
            <w:proofErr w:type="spellStart"/>
            <w:r w:rsidRPr="009A1D83">
              <w:rPr>
                <w:sz w:val="24"/>
                <w:szCs w:val="24"/>
                <w:lang w:eastAsia="zh-CN"/>
              </w:rPr>
              <w:t>ондулин</w:t>
            </w:r>
            <w:proofErr w:type="spellEnd"/>
            <w:r w:rsidRPr="009A1D83">
              <w:rPr>
                <w:sz w:val="24"/>
                <w:szCs w:val="24"/>
                <w:lang w:eastAsia="zh-CN"/>
              </w:rPr>
              <w:t xml:space="preserve">, шифер, сланцевую кровлю, фанеру, </w:t>
            </w:r>
            <w:proofErr w:type="spellStart"/>
            <w:proofErr w:type="gramStart"/>
            <w:r w:rsidRPr="009A1D83">
              <w:rPr>
                <w:sz w:val="24"/>
                <w:szCs w:val="24"/>
                <w:lang w:eastAsia="zh-CN"/>
              </w:rPr>
              <w:t>вагонку</w:t>
            </w:r>
            <w:proofErr w:type="spellEnd"/>
            <w:r w:rsidRPr="009A1D83">
              <w:rPr>
                <w:sz w:val="24"/>
                <w:szCs w:val="24"/>
                <w:lang w:eastAsia="zh-CN"/>
              </w:rPr>
              <w:t xml:space="preserve">, </w:t>
            </w:r>
            <w:r>
              <w:rPr>
                <w:sz w:val="24"/>
                <w:szCs w:val="24"/>
                <w:lang w:eastAsia="zh-CN"/>
              </w:rPr>
              <w:t xml:space="preserve">  </w:t>
            </w:r>
            <w:proofErr w:type="gramEnd"/>
            <w:r>
              <w:rPr>
                <w:sz w:val="24"/>
                <w:szCs w:val="24"/>
                <w:lang w:eastAsia="zh-CN"/>
              </w:rPr>
              <w:t xml:space="preserve">               </w:t>
            </w:r>
            <w:r w:rsidRPr="009A1D83">
              <w:rPr>
                <w:sz w:val="24"/>
                <w:szCs w:val="24"/>
                <w:lang w:eastAsia="zh-CN"/>
              </w:rPr>
              <w:t xml:space="preserve">ПВХ-панели (за исключением HPL-панелей с имитацией дерева, металла и бетона), крупные фракции штукатурки «фактурная шуба» и «короед», </w:t>
            </w:r>
            <w:proofErr w:type="spellStart"/>
            <w:r w:rsidRPr="009A1D83">
              <w:rPr>
                <w:sz w:val="24"/>
                <w:szCs w:val="24"/>
                <w:lang w:eastAsia="zh-CN"/>
              </w:rPr>
              <w:t>стекломагнезитовые</w:t>
            </w:r>
            <w:proofErr w:type="spellEnd"/>
            <w:r w:rsidRPr="009A1D83">
              <w:rPr>
                <w:sz w:val="24"/>
                <w:szCs w:val="24"/>
                <w:lang w:eastAsia="zh-CN"/>
              </w:rPr>
              <w:t xml:space="preserve"> листы.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 xml:space="preserve">Не допускается устройство радиальных козырьков и навесов.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3) </w:t>
            </w:r>
            <w:r w:rsidRPr="009A1D83">
              <w:rPr>
                <w:sz w:val="24"/>
                <w:szCs w:val="24"/>
                <w:lang w:eastAsia="zh-CN"/>
              </w:rPr>
              <w:t xml:space="preserve">Для лестниц, площадок, ступеней не допускается использовать: материалы с классом противоскольжения менее R12, резиновую плитку.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4) </w:t>
            </w:r>
            <w:r w:rsidRPr="009A1D83">
              <w:rPr>
                <w:sz w:val="24"/>
                <w:szCs w:val="24"/>
                <w:lang w:eastAsia="zh-CN"/>
              </w:rPr>
              <w:t xml:space="preserve">Материалы, имитирующие натуральные, должны соответствовать им по фактуре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5) </w:t>
            </w:r>
            <w:r w:rsidRPr="009A1D83">
              <w:rPr>
                <w:sz w:val="24"/>
                <w:szCs w:val="24"/>
                <w:lang w:eastAsia="zh-CN"/>
              </w:rPr>
              <w:t xml:space="preserve">Не допускается окраска поверхностей, облицованных натуральным камнем.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6) </w:t>
            </w:r>
            <w:r w:rsidRPr="009A1D83">
              <w:rPr>
                <w:sz w:val="24"/>
                <w:szCs w:val="24"/>
                <w:lang w:eastAsia="zh-CN"/>
              </w:rPr>
              <w:t xml:space="preserve">Необходимо предусматривать </w:t>
            </w:r>
            <w:proofErr w:type="spellStart"/>
            <w:r w:rsidRPr="009A1D83">
              <w:rPr>
                <w:sz w:val="24"/>
                <w:szCs w:val="24"/>
                <w:lang w:eastAsia="zh-CN"/>
              </w:rPr>
              <w:t>придверные</w:t>
            </w:r>
            <w:proofErr w:type="spellEnd"/>
            <w:r w:rsidRPr="009A1D83">
              <w:rPr>
                <w:sz w:val="24"/>
                <w:szCs w:val="24"/>
                <w:lang w:eastAsia="zh-CN"/>
              </w:rPr>
              <w:t xml:space="preserve"> грязезащитные системы</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Ограждения</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 xml:space="preserve">Для ограждений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поликарбонат, </w:t>
            </w:r>
            <w:proofErr w:type="spellStart"/>
            <w:r w:rsidRPr="009A1D83">
              <w:rPr>
                <w:sz w:val="24"/>
                <w:szCs w:val="24"/>
                <w:lang w:eastAsia="zh-CN"/>
              </w:rPr>
              <w:t>стекломагнезитовые</w:t>
            </w:r>
            <w:proofErr w:type="spellEnd"/>
            <w:r w:rsidRPr="009A1D83">
              <w:rPr>
                <w:sz w:val="24"/>
                <w:szCs w:val="24"/>
                <w:lang w:eastAsia="zh-CN"/>
              </w:rPr>
              <w:t xml:space="preserve"> листы, фанеру, </w:t>
            </w:r>
            <w:proofErr w:type="spellStart"/>
            <w:r w:rsidRPr="009A1D83">
              <w:rPr>
                <w:sz w:val="24"/>
                <w:szCs w:val="24"/>
                <w:lang w:eastAsia="zh-CN"/>
              </w:rPr>
              <w:t>вагонку</w:t>
            </w:r>
            <w:proofErr w:type="spellEnd"/>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Материалы, имитирующие натуральные, должны соответствовать им по фактуре</w:t>
            </w:r>
          </w:p>
        </w:tc>
      </w:tr>
      <w:tr w:rsidR="0084710F" w:rsidRPr="009A1D83" w:rsidTr="0084710F">
        <w:trPr>
          <w:trHeight w:val="20"/>
        </w:trPr>
        <w:tc>
          <w:tcPr>
            <w:tcW w:w="14560" w:type="dxa"/>
            <w:gridSpan w:val="4"/>
            <w:shd w:val="clear" w:color="auto" w:fill="FFFFFF"/>
          </w:tcPr>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0"/>
              <w:contextualSpacing/>
              <w:jc w:val="center"/>
              <w:rPr>
                <w:sz w:val="24"/>
                <w:szCs w:val="24"/>
                <w:lang w:eastAsia="zh-CN"/>
              </w:rPr>
            </w:pPr>
            <w:r w:rsidRPr="009A1D83">
              <w:rPr>
                <w:sz w:val="24"/>
                <w:szCs w:val="24"/>
                <w:lang w:eastAsia="zh-CN"/>
              </w:rPr>
              <w:t>Виды разрешенного использования с кодом 2.7, 3.2.1, 3.2.4, 3.4.1, 3.4.2, 3.4.3, 3.5.1, 3.5.2</w:t>
            </w:r>
          </w:p>
        </w:tc>
      </w:tr>
      <w:tr w:rsidR="0084710F" w:rsidRPr="009A1D83" w:rsidTr="0084710F">
        <w:trPr>
          <w:trHeight w:val="20"/>
        </w:trPr>
        <w:tc>
          <w:tcPr>
            <w:tcW w:w="422" w:type="dxa"/>
            <w:vMerge w:val="restart"/>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3</w:t>
            </w:r>
          </w:p>
        </w:tc>
        <w:tc>
          <w:tcPr>
            <w:tcW w:w="1558" w:type="dxa"/>
            <w:vMerge w:val="restart"/>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 xml:space="preserve">Требования к цветовым характеристикам зданий, строений и </w:t>
            </w:r>
            <w:r w:rsidRPr="009A1D83">
              <w:rPr>
                <w:sz w:val="24"/>
                <w:szCs w:val="24"/>
                <w:lang w:eastAsia="zh-CN"/>
              </w:rPr>
              <w:lastRenderedPageBreak/>
              <w:t>сооружений</w:t>
            </w: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lastRenderedPageBreak/>
              <w:t>Стены</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proofErr w:type="gramStart"/>
            <w:r w:rsidRPr="009A1D83">
              <w:rPr>
                <w:sz w:val="24"/>
                <w:szCs w:val="24"/>
                <w:lang w:eastAsia="zh-CN"/>
              </w:rPr>
              <w:t>В</w:t>
            </w:r>
            <w:proofErr w:type="gramEnd"/>
            <w:r w:rsidRPr="009A1D83">
              <w:rPr>
                <w:sz w:val="24"/>
                <w:szCs w:val="24"/>
                <w:lang w:eastAsia="zh-CN"/>
              </w:rPr>
              <w:t xml:space="preserve"> цветовом решении облицовочных материалов объекта (за исключением площади остекления) разрешается использовать 1 оттенок в качестве основного цвета (не менее 50 % общей площади фасадов), не более двух - в качестве дополнительных цветов (суммарно не более </w:t>
            </w:r>
            <w:r>
              <w:rPr>
                <w:sz w:val="24"/>
                <w:szCs w:val="24"/>
                <w:lang w:eastAsia="zh-CN"/>
              </w:rPr>
              <w:t xml:space="preserve">                        </w:t>
            </w:r>
            <w:r w:rsidRPr="009A1D83">
              <w:rPr>
                <w:sz w:val="24"/>
                <w:szCs w:val="24"/>
                <w:lang w:eastAsia="zh-CN"/>
              </w:rPr>
              <w:t>30 % общей площади фасадов) и не более трех – в качестве акцентных цветов (суммарно не более 20 % общей площади фасадов).</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Pr>
                <w:sz w:val="24"/>
                <w:szCs w:val="24"/>
                <w:lang w:eastAsia="zh-CN"/>
              </w:rPr>
              <w:lastRenderedPageBreak/>
              <w:t xml:space="preserve">1) </w:t>
            </w:r>
            <w:r w:rsidRPr="009A1D83">
              <w:rPr>
                <w:sz w:val="24"/>
                <w:szCs w:val="24"/>
                <w:lang w:eastAsia="zh-CN"/>
              </w:rPr>
              <w:t xml:space="preserve">Цветовое решение должно осуществляться в соответствии с разрешенными к использованию RAL: </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rFonts w:eastAsia="Calibri"/>
                <w:sz w:val="24"/>
                <w:szCs w:val="24"/>
                <w:lang w:eastAsia="zh-CN"/>
              </w:rPr>
            </w:pPr>
            <w:r w:rsidRPr="009A1D83">
              <w:rPr>
                <w:sz w:val="24"/>
                <w:szCs w:val="24"/>
                <w:lang w:eastAsia="zh-CN"/>
              </w:rPr>
              <w:t xml:space="preserve">основные оттенки – 9010, 150-5, 9001, 160-3, 160-5, 060 90 10, 070 90 10, 100 93 </w:t>
            </w:r>
            <w:proofErr w:type="gramStart"/>
            <w:r w:rsidRPr="009A1D83">
              <w:rPr>
                <w:sz w:val="24"/>
                <w:szCs w:val="24"/>
                <w:lang w:eastAsia="zh-CN"/>
              </w:rPr>
              <w:t xml:space="preserve">05, </w:t>
            </w:r>
            <w:r>
              <w:rPr>
                <w:sz w:val="24"/>
                <w:szCs w:val="24"/>
                <w:lang w:eastAsia="zh-CN"/>
              </w:rPr>
              <w:t xml:space="preserve">  </w:t>
            </w:r>
            <w:proofErr w:type="gramEnd"/>
            <w:r>
              <w:rPr>
                <w:sz w:val="24"/>
                <w:szCs w:val="24"/>
                <w:lang w:eastAsia="zh-CN"/>
              </w:rPr>
              <w:t xml:space="preserve">                              </w:t>
            </w:r>
            <w:r w:rsidRPr="009A1D83">
              <w:rPr>
                <w:sz w:val="24"/>
                <w:szCs w:val="24"/>
                <w:lang w:eastAsia="zh-CN"/>
              </w:rPr>
              <w:t xml:space="preserve">085 93 05, 000 90 00, 110-1, 1013, 840-1, 840-2, 120-5, 100 80 05, 110 80 10, 1015, 310-1, 9002, </w:t>
            </w:r>
            <w:r>
              <w:rPr>
                <w:sz w:val="24"/>
                <w:szCs w:val="24"/>
                <w:lang w:eastAsia="zh-CN"/>
              </w:rPr>
              <w:t xml:space="preserve">                             </w:t>
            </w:r>
            <w:r w:rsidRPr="009A1D83">
              <w:rPr>
                <w:sz w:val="24"/>
                <w:szCs w:val="24"/>
                <w:lang w:eastAsia="zh-CN"/>
              </w:rPr>
              <w:t xml:space="preserve">080 80 05, 095 80 10, 9018, 830-1, 040 80 10, 080 80 10, 070 80 20, 780-4; </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rFonts w:eastAsia="Calibri"/>
                <w:sz w:val="24"/>
                <w:szCs w:val="24"/>
                <w:lang w:eastAsia="zh-CN"/>
              </w:rPr>
            </w:pPr>
            <w:r w:rsidRPr="009A1D83">
              <w:rPr>
                <w:sz w:val="24"/>
                <w:szCs w:val="24"/>
                <w:lang w:eastAsia="zh-CN"/>
              </w:rPr>
              <w:t xml:space="preserve">дополнительные оттенки – 9010, 070 90 20, 1014, 1000, 070 80 20, 020 80 05, 180 80 </w:t>
            </w:r>
            <w:proofErr w:type="gramStart"/>
            <w:r w:rsidRPr="009A1D83">
              <w:rPr>
                <w:sz w:val="24"/>
                <w:szCs w:val="24"/>
                <w:lang w:eastAsia="zh-CN"/>
              </w:rPr>
              <w:t xml:space="preserve">05, </w:t>
            </w:r>
            <w:r>
              <w:rPr>
                <w:sz w:val="24"/>
                <w:szCs w:val="24"/>
                <w:lang w:eastAsia="zh-CN"/>
              </w:rPr>
              <w:t xml:space="preserve">  </w:t>
            </w:r>
            <w:proofErr w:type="gramEnd"/>
            <w:r>
              <w:rPr>
                <w:sz w:val="24"/>
                <w:szCs w:val="24"/>
                <w:lang w:eastAsia="zh-CN"/>
              </w:rPr>
              <w:t xml:space="preserve">                   </w:t>
            </w:r>
            <w:r w:rsidRPr="009A1D83">
              <w:rPr>
                <w:sz w:val="24"/>
                <w:szCs w:val="24"/>
                <w:lang w:eastAsia="zh-CN"/>
              </w:rPr>
              <w:t>140 80 10, 130 70 10, 180 70 05, 1002, 070 70 30, 050 70 20, 260 80 10, 340 70 05, 000 65 00, 040 70 10, 360 60 05, 060 60 20, 1011, 075 70 20, 1020, 7004, 140 60 05, 7030, 7048, 7037, 240 60 05, 7001, 7034, 7033, 060 50 30, 050 50 30, 1036, 7036, 7039, 150 60 10, 7002, 100 50 05, 100 50 10, 040 50 20, 8002;</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left="39" w:firstLine="283"/>
              <w:contextualSpacing/>
              <w:rPr>
                <w:rFonts w:eastAsia="Calibri"/>
                <w:sz w:val="24"/>
                <w:szCs w:val="24"/>
                <w:lang w:eastAsia="zh-CN"/>
              </w:rPr>
            </w:pPr>
            <w:r w:rsidRPr="009A1D83">
              <w:rPr>
                <w:sz w:val="24"/>
                <w:szCs w:val="24"/>
                <w:lang w:eastAsia="zh-CN"/>
              </w:rPr>
              <w:t>акцентные оттенки –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left="39" w:firstLine="322"/>
              <w:contextualSpacing/>
              <w:rPr>
                <w:sz w:val="24"/>
                <w:szCs w:val="24"/>
                <w:lang w:eastAsia="zh-CN"/>
              </w:rPr>
            </w:pPr>
            <w:r>
              <w:rPr>
                <w:sz w:val="24"/>
                <w:szCs w:val="24"/>
                <w:lang w:eastAsia="zh-CN"/>
              </w:rPr>
              <w:t xml:space="preserve">2) </w:t>
            </w:r>
            <w:r w:rsidRPr="009A1D83">
              <w:rPr>
                <w:sz w:val="24"/>
                <w:szCs w:val="24"/>
                <w:lang w:eastAsia="zh-CN"/>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Окна</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Цветовое решение должно осуществляться в соответствии с разрешенными к использованию RAL: 9010, 1002, 7010, 7011, 7024, 7026, 820-5, 7021, 8014, 9005.</w:t>
            </w:r>
          </w:p>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Все элементы окон (за исключением стекла) должны выполнять</w:t>
            </w:r>
            <w:r>
              <w:rPr>
                <w:sz w:val="24"/>
                <w:szCs w:val="24"/>
                <w:lang w:eastAsia="zh-CN"/>
              </w:rPr>
              <w:t xml:space="preserve">ся в едином цветовом </w:t>
            </w:r>
            <w:r w:rsidRPr="009A1D83">
              <w:rPr>
                <w:sz w:val="24"/>
                <w:szCs w:val="24"/>
                <w:lang w:eastAsia="zh-CN"/>
              </w:rPr>
              <w:t>решении. Допускается применение отличающегося цвета для окон первого этажа здания</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Остекление</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Не допускается использование цветного (тонированного в массе), зеркального остекления.</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Цветовое решение должно осуществляться в нейтральных * и серых оттенках стекла **</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 Нейтральный оттенок стекла - это стекло с максимальной прозрачностью, без искажения цвета; </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**Серые оттенки стекла необходимо подобрать с учетом каталога производителя</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Цоколь</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1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Предусмотреть цветовое решение, соответствующее колеру стены, примыкающей к цоколю.</w:t>
            </w:r>
          </w:p>
          <w:p w:rsidR="0084710F" w:rsidRPr="009A1D83" w:rsidRDefault="0084710F" w:rsidP="0084710F">
            <w:pPr>
              <w:keepLines w:val="0"/>
              <w:widowControl w:val="0"/>
              <w:pBdr>
                <w:top w:val="nil"/>
                <w:left w:val="nil"/>
                <w:bottom w:val="nil"/>
                <w:right w:val="nil"/>
                <w:between w:val="nil"/>
              </w:pBdr>
              <w:tabs>
                <w:tab w:val="left" w:pos="166"/>
                <w:tab w:val="left" w:pos="211"/>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w:t>
            </w:r>
            <w:r w:rsidRPr="009A1D83">
              <w:rPr>
                <w:sz w:val="24"/>
                <w:szCs w:val="24"/>
                <w:lang w:eastAsia="zh-CN"/>
              </w:rPr>
              <w:lastRenderedPageBreak/>
              <w:t>140 80 10, 130 70 10, 180 70 05, 1002, 070 70 30, 050 70 20, 260 80 10, 340 70 05, 000 65 00, 040 70 10, 360 60 05, 060 60 20, 1011, 075 70 20, 1020, 7004, 140 60 05, 7030, 7048, 7037, 240 60 05, 7001, 7034, 7033, 060 50 30, 050 50 30, 1036, 7036, 7039, 150 60 10, 7002, 100 50 05, 100 50 10, 040 50 20, 8002.</w:t>
            </w:r>
          </w:p>
          <w:p w:rsidR="0084710F" w:rsidRPr="009A1D83" w:rsidRDefault="0084710F" w:rsidP="0084710F">
            <w:pPr>
              <w:keepLines w:val="0"/>
              <w:widowControl w:val="0"/>
              <w:pBdr>
                <w:top w:val="nil"/>
                <w:left w:val="nil"/>
                <w:bottom w:val="nil"/>
                <w:right w:val="nil"/>
                <w:between w:val="nil"/>
              </w:pBdr>
              <w:tabs>
                <w:tab w:val="left" w:pos="166"/>
                <w:tab w:val="left" w:pos="21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w:t>
            </w:r>
            <w:r>
              <w:rPr>
                <w:sz w:val="24"/>
                <w:szCs w:val="24"/>
                <w:lang w:eastAsia="zh-CN"/>
              </w:rPr>
              <w:t>уральным цветом этих материалов</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Кровля</w:t>
            </w:r>
          </w:p>
        </w:tc>
        <w:tc>
          <w:tcPr>
            <w:tcW w:w="10454" w:type="dxa"/>
            <w:shd w:val="clear" w:color="auto" w:fill="FFFFFF"/>
          </w:tcPr>
          <w:p w:rsidR="0084710F" w:rsidRDefault="0084710F" w:rsidP="0084710F">
            <w:pPr>
              <w:keepLines w:val="0"/>
              <w:widowControl w:val="0"/>
              <w:pBdr>
                <w:top w:val="nil"/>
                <w:left w:val="nil"/>
                <w:bottom w:val="nil"/>
                <w:right w:val="nil"/>
                <w:between w:val="nil"/>
              </w:pBdr>
              <w:tabs>
                <w:tab w:val="left" w:pos="166"/>
                <w:tab w:val="left" w:pos="21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Цветовое решение должно осуществляться в соответствии с разрешенными к использованию RAL: 7045, 8028, 820-5, 7024, 7021.</w:t>
            </w:r>
          </w:p>
          <w:p w:rsidR="0084710F" w:rsidRPr="009A1D83" w:rsidRDefault="0084710F" w:rsidP="0084710F">
            <w:pPr>
              <w:keepLines w:val="0"/>
              <w:widowControl w:val="0"/>
              <w:pBdr>
                <w:top w:val="nil"/>
                <w:left w:val="nil"/>
                <w:bottom w:val="nil"/>
                <w:right w:val="nil"/>
                <w:between w:val="nil"/>
              </w:pBdr>
              <w:tabs>
                <w:tab w:val="left" w:pos="166"/>
                <w:tab w:val="left" w:pos="21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Все элементы кровли должны выполн</w:t>
            </w:r>
            <w:r>
              <w:rPr>
                <w:sz w:val="24"/>
                <w:szCs w:val="24"/>
                <w:lang w:eastAsia="zh-CN"/>
              </w:rPr>
              <w:t>яться в едином цветовом решении</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Элементы</w:t>
            </w:r>
          </w:p>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входных</w:t>
            </w:r>
          </w:p>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групп</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1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 1036, 7036, 7039, 150 60 10, 7002, 100 50 05, 100 50 10, 040 50 20, 8002.</w:t>
            </w:r>
          </w:p>
          <w:p w:rsidR="0084710F" w:rsidRPr="009A1D83" w:rsidRDefault="0084710F" w:rsidP="0084710F">
            <w:pPr>
              <w:keepLines w:val="0"/>
              <w:widowControl w:val="0"/>
              <w:pBdr>
                <w:top w:val="nil"/>
                <w:left w:val="nil"/>
                <w:bottom w:val="nil"/>
                <w:right w:val="nil"/>
                <w:between w:val="nil"/>
              </w:pBdr>
              <w:tabs>
                <w:tab w:val="left" w:pos="166"/>
                <w:tab w:val="left" w:pos="21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Допускается использовать один из следующих акцентных оттенков RAL: 9010, 085 90 30,</w:t>
            </w:r>
            <w:r>
              <w:rPr>
                <w:sz w:val="24"/>
                <w:szCs w:val="24"/>
                <w:lang w:eastAsia="zh-CN"/>
              </w:rPr>
              <w:t xml:space="preserve">                      </w:t>
            </w:r>
            <w:r w:rsidRPr="009A1D83">
              <w:rPr>
                <w:sz w:val="24"/>
                <w:szCs w:val="24"/>
                <w:lang w:eastAsia="zh-CN"/>
              </w:rPr>
              <w:t xml:space="preserve"> 110 90 35, 100 90 40, 070 80 30, 080 80 40, 280 80 15, 290 80 15, 310 80 15, 040 80 20, 050 80 30, </w:t>
            </w:r>
            <w:r>
              <w:rPr>
                <w:sz w:val="24"/>
                <w:szCs w:val="24"/>
                <w:lang w:eastAsia="zh-CN"/>
              </w:rPr>
              <w:t xml:space="preserve">                         </w:t>
            </w:r>
            <w:r w:rsidRPr="009A1D83">
              <w:rPr>
                <w:sz w:val="24"/>
                <w:szCs w:val="24"/>
                <w:lang w:eastAsia="zh-CN"/>
              </w:rPr>
              <w:t xml:space="preserve">070 80 40, 1034, 060 70 40, 050 70 30, 050 70 40, 020 80 20, 1018, 1028, 6027, 210 70 10, 230 70 20, </w:t>
            </w:r>
            <w:r>
              <w:rPr>
                <w:sz w:val="24"/>
                <w:szCs w:val="24"/>
                <w:lang w:eastAsia="zh-CN"/>
              </w:rPr>
              <w:t xml:space="preserve">                   </w:t>
            </w:r>
            <w:r w:rsidRPr="009A1D83">
              <w:rPr>
                <w:sz w:val="24"/>
                <w:szCs w:val="24"/>
                <w:lang w:eastAsia="zh-CN"/>
              </w:rPr>
              <w:t>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w:t>
            </w:r>
          </w:p>
          <w:p w:rsidR="0084710F" w:rsidRPr="009A1D83" w:rsidRDefault="0084710F" w:rsidP="0084710F">
            <w:pPr>
              <w:keepLines w:val="0"/>
              <w:widowControl w:val="0"/>
              <w:pBdr>
                <w:top w:val="nil"/>
                <w:left w:val="nil"/>
                <w:bottom w:val="nil"/>
                <w:right w:val="nil"/>
                <w:between w:val="nil"/>
              </w:pBdr>
              <w:tabs>
                <w:tab w:val="left" w:pos="166"/>
                <w:tab w:val="left" w:pos="21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3) </w:t>
            </w:r>
            <w:r w:rsidRPr="009A1D83">
              <w:rPr>
                <w:sz w:val="24"/>
                <w:szCs w:val="24"/>
                <w:lang w:eastAsia="zh-CN"/>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Ограждения</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Цветовое решение ограждений элементов здания, парапетов, должно осуществляться в соответствии с разрешенными к использованию RAL: 9010, 9001, 7032, 9006, 1019, 7004, 7005, 7024, 8028</w:t>
            </w:r>
            <w:r>
              <w:rPr>
                <w:sz w:val="24"/>
                <w:szCs w:val="24"/>
                <w:lang w:eastAsia="zh-CN"/>
              </w:rPr>
              <w:t>, 6003, 6020, 7016, 8017, 9005.</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lastRenderedPageBreak/>
              <w:t xml:space="preserve">2) </w:t>
            </w:r>
            <w:r w:rsidRPr="009A1D83">
              <w:rPr>
                <w:sz w:val="24"/>
                <w:szCs w:val="24"/>
                <w:lang w:eastAsia="zh-CN"/>
              </w:rPr>
              <w:t xml:space="preserve">Для ограждений, выполненных из латуни или покрытых имитацией латуни, а также для ограждений, выполненных из </w:t>
            </w:r>
            <w:proofErr w:type="spellStart"/>
            <w:r w:rsidRPr="009A1D83">
              <w:rPr>
                <w:sz w:val="24"/>
                <w:szCs w:val="24"/>
                <w:lang w:eastAsia="zh-CN"/>
              </w:rPr>
              <w:t>кортена</w:t>
            </w:r>
            <w:proofErr w:type="spellEnd"/>
            <w:r w:rsidRPr="009A1D83">
              <w:rPr>
                <w:sz w:val="24"/>
                <w:szCs w:val="24"/>
                <w:lang w:eastAsia="zh-CN"/>
              </w:rPr>
              <w:t>, допускается отклонение от перечня разрешенных RAL в пользу натурального цвета материала.</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3) </w:t>
            </w:r>
            <w:r w:rsidRPr="009A1D83">
              <w:rPr>
                <w:sz w:val="24"/>
                <w:szCs w:val="24"/>
                <w:lang w:eastAsia="zh-CN"/>
              </w:rPr>
              <w:t xml:space="preserve">Цветовое решение ограждений, выполненных из стекла, должно осуществляться в нейтральных* и серых оттенках. ** </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*Нейтральный оттенок стекла – это стекло с максимальной прозрачностью, без искажения цвета; </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**Серые оттенки стекла необходимо подобрать с учетом каталога производителя</w:t>
            </w:r>
          </w:p>
        </w:tc>
      </w:tr>
      <w:tr w:rsidR="0084710F" w:rsidRPr="009A1D83" w:rsidTr="0084710F">
        <w:trPr>
          <w:trHeight w:val="20"/>
        </w:trPr>
        <w:tc>
          <w:tcPr>
            <w:tcW w:w="422" w:type="dxa"/>
            <w:vMerge w:val="restart"/>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lastRenderedPageBreak/>
              <w:t>4</w:t>
            </w:r>
          </w:p>
        </w:tc>
        <w:tc>
          <w:tcPr>
            <w:tcW w:w="1558" w:type="dxa"/>
            <w:vMerge w:val="restart"/>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Требования к отделочным материалам фасадов зданий, строений и сооружений</w:t>
            </w: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Стены</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50 % площади фасада.</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 xml:space="preserve">При создании архитектурных решений необходимо обеспечивать отсутствие ярко выраженных стыков наружных стеновых панелей. </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3) </w:t>
            </w:r>
            <w:r w:rsidRPr="009A1D83">
              <w:rPr>
                <w:sz w:val="24"/>
                <w:szCs w:val="24"/>
                <w:lang w:eastAsia="zh-CN"/>
              </w:rPr>
              <w:t xml:space="preserve">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9A1D83">
              <w:rPr>
                <w:sz w:val="24"/>
                <w:szCs w:val="24"/>
                <w:lang w:eastAsia="zh-CN"/>
              </w:rPr>
              <w:t>кляммерах</w:t>
            </w:r>
            <w:proofErr w:type="spellEnd"/>
            <w:r w:rsidRPr="009A1D83">
              <w:rPr>
                <w:sz w:val="24"/>
                <w:szCs w:val="24"/>
                <w:lang w:eastAsia="zh-CN"/>
              </w:rPr>
              <w:t xml:space="preserve"> (открытые системы крепления). </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Материалы с глянцевой поверхностью (за исключением стекла) должны занимать не более 30% площади фасада. </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Материалы, имитирующие натуральные, должны соответствовать им по фактуре. </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При применении крупнопанельных изделий не допускается окрашивание бетонной поверхности (за исключением бетона, окрашенного в массе). </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Не допускается окраска поверхностей, облицованных натуральным камнем. </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right="-2" w:firstLine="322"/>
              <w:contextualSpacing/>
              <w:rPr>
                <w:sz w:val="24"/>
                <w:szCs w:val="24"/>
                <w:lang w:eastAsia="zh-CN"/>
              </w:rPr>
            </w:pPr>
            <w:r w:rsidRPr="009A1D83">
              <w:rPr>
                <w:sz w:val="24"/>
                <w:szCs w:val="24"/>
                <w:lang w:eastAsia="zh-CN"/>
              </w:rPr>
              <w:t xml:space="preserve">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w:t>
            </w:r>
            <w:proofErr w:type="spellStart"/>
            <w:r w:rsidRPr="009A1D83">
              <w:rPr>
                <w:sz w:val="24"/>
                <w:szCs w:val="24"/>
                <w:lang w:eastAsia="zh-CN"/>
              </w:rPr>
              <w:t>стекломагнезитовые</w:t>
            </w:r>
            <w:proofErr w:type="spellEnd"/>
            <w:r w:rsidRPr="009A1D83">
              <w:rPr>
                <w:sz w:val="24"/>
                <w:szCs w:val="24"/>
                <w:lang w:eastAsia="zh-CN"/>
              </w:rPr>
              <w:t xml:space="preserve"> листы, глянцевые </w:t>
            </w:r>
            <w:proofErr w:type="spellStart"/>
            <w:r w:rsidRPr="009A1D83">
              <w:rPr>
                <w:sz w:val="24"/>
                <w:szCs w:val="24"/>
                <w:lang w:eastAsia="zh-CN"/>
              </w:rPr>
              <w:t>керамогранитные</w:t>
            </w:r>
            <w:proofErr w:type="spellEnd"/>
            <w:r w:rsidRPr="009A1D83">
              <w:rPr>
                <w:sz w:val="24"/>
                <w:szCs w:val="24"/>
                <w:lang w:eastAsia="zh-CN"/>
              </w:rPr>
              <w:t xml:space="preserve"> плиты</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Окна</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Не допускается облицовка откосов керамической плиткой.</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Все элементы окон (за исключением стекла) должны выполняться в едином материале</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Остекление</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Не допускается установка дверных заполнений с остеклением менее 70% полотна (за исключением дверных проемов к техническим помещениям).</w:t>
            </w:r>
          </w:p>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Не допускается использование тонированного в массе, зеркального, цветного остекления</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Цоколь</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 xml:space="preserve">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w:t>
            </w:r>
            <w:r w:rsidRPr="009A1D83">
              <w:rPr>
                <w:sz w:val="24"/>
                <w:szCs w:val="24"/>
                <w:lang w:eastAsia="zh-CN"/>
              </w:rPr>
              <w:lastRenderedPageBreak/>
              <w:t>быть основным и занимать не менее 50 % площади цоколя.</w:t>
            </w:r>
          </w:p>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 xml:space="preserve">При создании архитектурных решений необходимо обеспечивать отсутствие ярко выраженных стыков наружных стеновых панелей. </w:t>
            </w:r>
          </w:p>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3) </w:t>
            </w:r>
            <w:r w:rsidRPr="009A1D83">
              <w:rPr>
                <w:sz w:val="24"/>
                <w:szCs w:val="24"/>
                <w:lang w:eastAsia="zh-CN"/>
              </w:rPr>
              <w:t xml:space="preserve">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9A1D83">
              <w:rPr>
                <w:sz w:val="24"/>
                <w:szCs w:val="24"/>
                <w:lang w:eastAsia="zh-CN"/>
              </w:rPr>
              <w:t>кляммерах</w:t>
            </w:r>
            <w:proofErr w:type="spellEnd"/>
            <w:r w:rsidRPr="009A1D83">
              <w:rPr>
                <w:sz w:val="24"/>
                <w:szCs w:val="24"/>
                <w:lang w:eastAsia="zh-CN"/>
              </w:rPr>
              <w:t xml:space="preserve"> (открытые системы крепления). </w:t>
            </w:r>
          </w:p>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4) </w:t>
            </w:r>
            <w:r w:rsidRPr="009A1D83">
              <w:rPr>
                <w:sz w:val="24"/>
                <w:szCs w:val="24"/>
                <w:lang w:eastAsia="zh-CN"/>
              </w:rPr>
              <w:t xml:space="preserve">Материалы с глянцевой поверхностью (за исключением стекла) должны занимать не более 30 % площади цоколя. </w:t>
            </w:r>
          </w:p>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5) </w:t>
            </w:r>
            <w:r w:rsidRPr="009A1D83">
              <w:rPr>
                <w:sz w:val="24"/>
                <w:szCs w:val="24"/>
                <w:lang w:eastAsia="zh-CN"/>
              </w:rPr>
              <w:t xml:space="preserve">Материалы, имитирующие натуральные, должны соответствовать им по фактуре. </w:t>
            </w:r>
          </w:p>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6) </w:t>
            </w:r>
            <w:r w:rsidRPr="009A1D83">
              <w:rPr>
                <w:sz w:val="24"/>
                <w:szCs w:val="24"/>
                <w:lang w:eastAsia="zh-CN"/>
              </w:rPr>
              <w:t xml:space="preserve">При применении крупнопанельных изделий не допускается окрашивание бетонной поверхности (за исключением бетона, окрашенного в массе). </w:t>
            </w:r>
          </w:p>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7) </w:t>
            </w:r>
            <w:r w:rsidRPr="009A1D83">
              <w:rPr>
                <w:sz w:val="24"/>
                <w:szCs w:val="24"/>
                <w:lang w:eastAsia="zh-CN"/>
              </w:rPr>
              <w:t xml:space="preserve">Не допускается окраска поверхностей, облицованных натуральным камнем. </w:t>
            </w:r>
          </w:p>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8) </w:t>
            </w:r>
            <w:r w:rsidRPr="009A1D83">
              <w:rPr>
                <w:sz w:val="24"/>
                <w:szCs w:val="24"/>
                <w:lang w:eastAsia="zh-CN"/>
              </w:rPr>
              <w:t xml:space="preserve">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поликарбонат (за исключением монолитного поликарбоната). </w:t>
            </w:r>
          </w:p>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9) </w:t>
            </w:r>
            <w:r w:rsidRPr="009A1D83">
              <w:rPr>
                <w:sz w:val="24"/>
                <w:szCs w:val="24"/>
                <w:lang w:eastAsia="zh-CN"/>
              </w:rPr>
              <w:t xml:space="preserve">Для навесов и козырьков к приямкам, выходящих на второстепенные фасады, не допускается использовать: металлический и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поликарбонат (за исключением монолитного поликарбоната). </w:t>
            </w:r>
          </w:p>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10) </w:t>
            </w:r>
            <w:r w:rsidRPr="009A1D83">
              <w:rPr>
                <w:sz w:val="24"/>
                <w:szCs w:val="24"/>
                <w:lang w:eastAsia="zh-CN"/>
              </w:rPr>
              <w:t>Не допускается устройство радиальных козырьков и навесов к приямкам.</w:t>
            </w:r>
          </w:p>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11) </w:t>
            </w:r>
            <w:r w:rsidRPr="009A1D83">
              <w:rPr>
                <w:sz w:val="24"/>
                <w:szCs w:val="24"/>
                <w:lang w:eastAsia="zh-CN"/>
              </w:rPr>
              <w:t xml:space="preserve">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w:t>
            </w:r>
            <w:proofErr w:type="spellStart"/>
            <w:r w:rsidRPr="009A1D83">
              <w:rPr>
                <w:sz w:val="24"/>
                <w:szCs w:val="24"/>
                <w:lang w:eastAsia="zh-CN"/>
              </w:rPr>
              <w:t>стекломагнезитовые</w:t>
            </w:r>
            <w:proofErr w:type="spellEnd"/>
            <w:r w:rsidRPr="009A1D83">
              <w:rPr>
                <w:sz w:val="24"/>
                <w:szCs w:val="24"/>
                <w:lang w:eastAsia="zh-CN"/>
              </w:rPr>
              <w:t xml:space="preserve"> листы, глянцевые </w:t>
            </w:r>
            <w:proofErr w:type="spellStart"/>
            <w:r w:rsidRPr="009A1D83">
              <w:rPr>
                <w:sz w:val="24"/>
                <w:szCs w:val="24"/>
                <w:lang w:eastAsia="zh-CN"/>
              </w:rPr>
              <w:t>керамогранитные</w:t>
            </w:r>
            <w:proofErr w:type="spellEnd"/>
            <w:r w:rsidRPr="009A1D83">
              <w:rPr>
                <w:sz w:val="24"/>
                <w:szCs w:val="24"/>
                <w:lang w:eastAsia="zh-CN"/>
              </w:rPr>
              <w:t xml:space="preserve"> плиты</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Кровля</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 xml:space="preserve">Не допускается использовать: асбестоцементный лист,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сотовый или профилированный поликарбонат, ПВХ-панели, </w:t>
            </w:r>
            <w:proofErr w:type="spellStart"/>
            <w:r w:rsidRPr="009A1D83">
              <w:rPr>
                <w:sz w:val="24"/>
                <w:szCs w:val="24"/>
                <w:lang w:eastAsia="zh-CN"/>
              </w:rPr>
              <w:t>ондулин</w:t>
            </w:r>
            <w:proofErr w:type="spellEnd"/>
            <w:r w:rsidRPr="009A1D83">
              <w:rPr>
                <w:sz w:val="24"/>
                <w:szCs w:val="24"/>
                <w:lang w:eastAsia="zh-CN"/>
              </w:rPr>
              <w:t xml:space="preserve">, шифер, сланцевую кровлю, фанеру, </w:t>
            </w:r>
            <w:proofErr w:type="spellStart"/>
            <w:r w:rsidRPr="009A1D83">
              <w:rPr>
                <w:sz w:val="24"/>
                <w:szCs w:val="24"/>
                <w:lang w:eastAsia="zh-CN"/>
              </w:rPr>
              <w:t>вагонку</w:t>
            </w:r>
            <w:proofErr w:type="spellEnd"/>
            <w:r w:rsidRPr="009A1D83">
              <w:rPr>
                <w:sz w:val="24"/>
                <w:szCs w:val="24"/>
                <w:lang w:eastAsia="zh-CN"/>
              </w:rPr>
              <w:t>, керамическую и песчано-цементную черепицу</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Элементы</w:t>
            </w:r>
          </w:p>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входных</w:t>
            </w:r>
          </w:p>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групп</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 xml:space="preserve">Для навесов и козырьков не допускается использовать: асбестоцементный лист,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поликарбонат (за исключением монолитного), </w:t>
            </w:r>
            <w:proofErr w:type="spellStart"/>
            <w:r w:rsidRPr="009A1D83">
              <w:rPr>
                <w:sz w:val="24"/>
                <w:szCs w:val="24"/>
                <w:lang w:eastAsia="zh-CN"/>
              </w:rPr>
              <w:t>ондулин</w:t>
            </w:r>
            <w:proofErr w:type="spellEnd"/>
            <w:r w:rsidRPr="009A1D83">
              <w:rPr>
                <w:sz w:val="24"/>
                <w:szCs w:val="24"/>
                <w:lang w:eastAsia="zh-CN"/>
              </w:rPr>
              <w:t xml:space="preserve">, шифер, сланцевую кровлю, фанеру, </w:t>
            </w:r>
            <w:proofErr w:type="spellStart"/>
            <w:r w:rsidRPr="009A1D83">
              <w:rPr>
                <w:sz w:val="24"/>
                <w:szCs w:val="24"/>
                <w:lang w:eastAsia="zh-CN"/>
              </w:rPr>
              <w:t>вагонку</w:t>
            </w:r>
            <w:proofErr w:type="spellEnd"/>
            <w:r w:rsidRPr="009A1D83">
              <w:rPr>
                <w:sz w:val="24"/>
                <w:szCs w:val="24"/>
                <w:lang w:eastAsia="zh-CN"/>
              </w:rPr>
              <w:t xml:space="preserve">, ПВХ-панели (за исключением HPL-панелей с имитацией дерева, металла и бетона), крупные фракции штукатурки «фактурная шуба» и «короед», </w:t>
            </w:r>
            <w:proofErr w:type="spellStart"/>
            <w:r w:rsidRPr="009A1D83">
              <w:rPr>
                <w:sz w:val="24"/>
                <w:szCs w:val="24"/>
                <w:lang w:eastAsia="zh-CN"/>
              </w:rPr>
              <w:t>стекломагнезитовые</w:t>
            </w:r>
            <w:proofErr w:type="spellEnd"/>
            <w:r w:rsidRPr="009A1D83">
              <w:rPr>
                <w:sz w:val="24"/>
                <w:szCs w:val="24"/>
                <w:lang w:eastAsia="zh-CN"/>
              </w:rPr>
              <w:t xml:space="preserve"> листы.</w:t>
            </w:r>
          </w:p>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 xml:space="preserve">Не допускается устройство радиальных козырьков и навесов. </w:t>
            </w:r>
          </w:p>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3) </w:t>
            </w:r>
            <w:r w:rsidRPr="009A1D83">
              <w:rPr>
                <w:sz w:val="24"/>
                <w:szCs w:val="24"/>
                <w:lang w:eastAsia="zh-CN"/>
              </w:rPr>
              <w:t xml:space="preserve">Для лестниц, площадок, ступеней не допускается использовать: материалы с классом </w:t>
            </w:r>
            <w:r w:rsidRPr="009A1D83">
              <w:rPr>
                <w:sz w:val="24"/>
                <w:szCs w:val="24"/>
                <w:lang w:eastAsia="zh-CN"/>
              </w:rPr>
              <w:lastRenderedPageBreak/>
              <w:t>противоскольжения менее R12, резиновую плитку.</w:t>
            </w:r>
          </w:p>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4) </w:t>
            </w:r>
            <w:r w:rsidRPr="009A1D83">
              <w:rPr>
                <w:sz w:val="24"/>
                <w:szCs w:val="24"/>
                <w:lang w:eastAsia="zh-CN"/>
              </w:rPr>
              <w:t>Не допускается окраска поверхностей, облицованных натуральным камнем</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Ограждения</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 xml:space="preserve">Для ограждений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поликарбонат, </w:t>
            </w:r>
            <w:proofErr w:type="spellStart"/>
            <w:r w:rsidRPr="009A1D83">
              <w:rPr>
                <w:sz w:val="24"/>
                <w:szCs w:val="24"/>
                <w:lang w:eastAsia="zh-CN"/>
              </w:rPr>
              <w:t>стекломагнезитовые</w:t>
            </w:r>
            <w:proofErr w:type="spellEnd"/>
            <w:r w:rsidRPr="009A1D83">
              <w:rPr>
                <w:sz w:val="24"/>
                <w:szCs w:val="24"/>
                <w:lang w:eastAsia="zh-CN"/>
              </w:rPr>
              <w:t xml:space="preserve"> листы, фанеру, </w:t>
            </w:r>
            <w:proofErr w:type="spellStart"/>
            <w:r w:rsidRPr="009A1D83">
              <w:rPr>
                <w:sz w:val="24"/>
                <w:szCs w:val="24"/>
                <w:lang w:eastAsia="zh-CN"/>
              </w:rPr>
              <w:t>вагонку</w:t>
            </w:r>
            <w:proofErr w:type="spellEnd"/>
            <w:r w:rsidRPr="009A1D83">
              <w:rPr>
                <w:sz w:val="24"/>
                <w:szCs w:val="24"/>
                <w:lang w:eastAsia="zh-CN"/>
              </w:rPr>
              <w:t>.</w:t>
            </w:r>
          </w:p>
          <w:p w:rsidR="0084710F" w:rsidRPr="009A1D83" w:rsidRDefault="0084710F" w:rsidP="0084710F">
            <w:pPr>
              <w:keepLines w:val="0"/>
              <w:widowControl w:val="0"/>
              <w:pBdr>
                <w:top w:val="nil"/>
                <w:left w:val="nil"/>
                <w:bottom w:val="nil"/>
                <w:right w:val="nil"/>
                <w:between w:val="nil"/>
              </w:pBdr>
              <w:tabs>
                <w:tab w:val="left" w:pos="166"/>
                <w:tab w:val="left" w:pos="27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Материалы, имитирующие натуральные, должны соответствовать им по фактуре</w:t>
            </w:r>
          </w:p>
        </w:tc>
      </w:tr>
      <w:tr w:rsidR="0084710F" w:rsidRPr="009A1D83" w:rsidTr="0084710F">
        <w:trPr>
          <w:trHeight w:val="20"/>
        </w:trPr>
        <w:tc>
          <w:tcPr>
            <w:tcW w:w="14560" w:type="dxa"/>
            <w:gridSpan w:val="4"/>
            <w:shd w:val="clear" w:color="auto" w:fill="FFFFFF"/>
          </w:tcPr>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Виды разрешенного использования с кодом 3.6.1, 3.8.1, 3.8.2, 3.9.2, 3.9.3, 3.10.1, 4.1, 4.2, 4.3, 4.4, 4.5, 4.6, 4.7, 4.8.2, 4.10, 5.1.2, 5.2.1, 6.12, 8.3, 9.2, 9.2.1</w:t>
            </w:r>
          </w:p>
        </w:tc>
      </w:tr>
      <w:tr w:rsidR="0084710F" w:rsidRPr="009A1D83" w:rsidTr="0084710F">
        <w:trPr>
          <w:trHeight w:val="20"/>
        </w:trPr>
        <w:tc>
          <w:tcPr>
            <w:tcW w:w="422" w:type="dxa"/>
            <w:vMerge w:val="restart"/>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5</w:t>
            </w:r>
          </w:p>
        </w:tc>
        <w:tc>
          <w:tcPr>
            <w:tcW w:w="1558" w:type="dxa"/>
            <w:vMerge w:val="restart"/>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Требования к цветовым характеристикам зданий, строений и сооружений</w:t>
            </w: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Стены</w:t>
            </w:r>
          </w:p>
        </w:tc>
        <w:tc>
          <w:tcPr>
            <w:tcW w:w="10454" w:type="dxa"/>
            <w:shd w:val="clear" w:color="auto" w:fill="FFFFFF"/>
          </w:tcPr>
          <w:p w:rsidR="0084710F" w:rsidRDefault="0084710F" w:rsidP="0084710F">
            <w:pPr>
              <w:keepLines w:val="0"/>
              <w:widowControl w:val="0"/>
              <w:pBdr>
                <w:top w:val="nil"/>
                <w:left w:val="nil"/>
                <w:bottom w:val="nil"/>
                <w:right w:val="nil"/>
                <w:between w:val="nil"/>
              </w:pBdr>
              <w:tabs>
                <w:tab w:val="left" w:pos="166"/>
                <w:tab w:val="left" w:pos="24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proofErr w:type="gramStart"/>
            <w:r w:rsidRPr="009A1D83">
              <w:rPr>
                <w:sz w:val="24"/>
                <w:szCs w:val="24"/>
                <w:lang w:eastAsia="zh-CN"/>
              </w:rPr>
              <w:t>В</w:t>
            </w:r>
            <w:proofErr w:type="gramEnd"/>
            <w:r w:rsidRPr="009A1D83">
              <w:rPr>
                <w:sz w:val="24"/>
                <w:szCs w:val="24"/>
                <w:lang w:eastAsia="zh-CN"/>
              </w:rPr>
              <w:t xml:space="preserve"> цветовом решении облицовочных материалов объекта (за исключением площади остекления) разрешается использовать 1 оттенок в качестве основного цвета (не менее 60 % от общей площади фасадов), не более двух - в качестве дополнительных цветов (суммарно не более 30 % от общей площади фасадов) и не более одного - в качестве акцентного цвета (не более 10 % от общей площади фасадов). </w:t>
            </w:r>
          </w:p>
          <w:p w:rsidR="0084710F" w:rsidRPr="009A1D83" w:rsidRDefault="0084710F" w:rsidP="0084710F">
            <w:pPr>
              <w:keepLines w:val="0"/>
              <w:widowControl w:val="0"/>
              <w:pBdr>
                <w:top w:val="nil"/>
                <w:left w:val="nil"/>
                <w:bottom w:val="nil"/>
                <w:right w:val="nil"/>
                <w:between w:val="nil"/>
              </w:pBdr>
              <w:tabs>
                <w:tab w:val="left" w:pos="166"/>
                <w:tab w:val="left" w:pos="24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 xml:space="preserve">Цветовое решение должно осуществляться в соответствии с разрешенными к использованию RAL: </w:t>
            </w:r>
          </w:p>
          <w:p w:rsidR="0084710F" w:rsidRPr="009A1D83" w:rsidRDefault="0084710F" w:rsidP="0084710F">
            <w:pPr>
              <w:keepLines w:val="0"/>
              <w:widowControl w:val="0"/>
              <w:pBdr>
                <w:top w:val="nil"/>
                <w:left w:val="nil"/>
                <w:bottom w:val="nil"/>
                <w:right w:val="nil"/>
                <w:between w:val="nil"/>
              </w:pBdr>
              <w:tabs>
                <w:tab w:val="left" w:pos="166"/>
                <w:tab w:val="left" w:pos="241"/>
              </w:tabs>
              <w:suppressAutoHyphens/>
              <w:overflowPunct/>
              <w:autoSpaceDE/>
              <w:autoSpaceDN/>
              <w:adjustRightInd/>
              <w:spacing w:line="240" w:lineRule="auto"/>
              <w:ind w:firstLine="322"/>
              <w:contextualSpacing/>
              <w:rPr>
                <w:rFonts w:eastAsia="Calibri"/>
                <w:sz w:val="24"/>
                <w:szCs w:val="24"/>
                <w:lang w:eastAsia="zh-CN"/>
              </w:rPr>
            </w:pPr>
            <w:r w:rsidRPr="009A1D83">
              <w:rPr>
                <w:sz w:val="24"/>
                <w:szCs w:val="24"/>
                <w:lang w:eastAsia="zh-CN"/>
              </w:rPr>
              <w:t>основные оттенки – 9010, 150-5, 9001, 160-3, 160-5, 060 90 10, 070 90 10, 060 90 05, 1013, 840-2, 100 80 05, 110 80 10, 7032, 120 70 05, 840-1, 120-5, 1015, 310-1, 9002, 080 80 05, 095 80 10, 7044, 7038, 9018, 830-1, 240 80 05, 160 80 05, 160 70 05, 060 80 20, 040 80 10, 080 80 10, 070 80 20, 780-</w:t>
            </w:r>
            <w:proofErr w:type="gramStart"/>
            <w:r w:rsidRPr="009A1D83">
              <w:rPr>
                <w:sz w:val="24"/>
                <w:szCs w:val="24"/>
                <w:lang w:eastAsia="zh-CN"/>
              </w:rPr>
              <w:t xml:space="preserve">4, </w:t>
            </w:r>
            <w:r>
              <w:rPr>
                <w:sz w:val="24"/>
                <w:szCs w:val="24"/>
                <w:lang w:eastAsia="zh-CN"/>
              </w:rPr>
              <w:t xml:space="preserve">  </w:t>
            </w:r>
            <w:proofErr w:type="gramEnd"/>
            <w:r>
              <w:rPr>
                <w:sz w:val="24"/>
                <w:szCs w:val="24"/>
                <w:lang w:eastAsia="zh-CN"/>
              </w:rPr>
              <w:t xml:space="preserve">                                 </w:t>
            </w:r>
            <w:r w:rsidRPr="009A1D83">
              <w:rPr>
                <w:sz w:val="24"/>
                <w:szCs w:val="24"/>
                <w:lang w:eastAsia="zh-CN"/>
              </w:rPr>
              <w:t xml:space="preserve">080 80 20, 1001, 080 70 30, 085 70 20, 060 70 10, 050 70 20, 070 70 10, 1019, 050 60 10, 3020, 6037, 3028, 7028, 7037; </w:t>
            </w:r>
          </w:p>
          <w:p w:rsidR="0084710F" w:rsidRPr="009A1D83" w:rsidRDefault="0084710F" w:rsidP="0084710F">
            <w:pPr>
              <w:keepLines w:val="0"/>
              <w:widowControl w:val="0"/>
              <w:pBdr>
                <w:top w:val="nil"/>
                <w:left w:val="nil"/>
                <w:bottom w:val="nil"/>
                <w:right w:val="nil"/>
                <w:between w:val="nil"/>
              </w:pBdr>
              <w:tabs>
                <w:tab w:val="left" w:pos="166"/>
                <w:tab w:val="left" w:pos="241"/>
              </w:tabs>
              <w:suppressAutoHyphens/>
              <w:overflowPunct/>
              <w:autoSpaceDE/>
              <w:autoSpaceDN/>
              <w:adjustRightInd/>
              <w:spacing w:line="240" w:lineRule="auto"/>
              <w:ind w:firstLine="322"/>
              <w:contextualSpacing/>
              <w:rPr>
                <w:rFonts w:eastAsia="Calibri"/>
                <w:sz w:val="24"/>
                <w:szCs w:val="24"/>
                <w:lang w:eastAsia="zh-CN"/>
              </w:rPr>
            </w:pPr>
            <w:r w:rsidRPr="009A1D83">
              <w:rPr>
                <w:sz w:val="24"/>
                <w:szCs w:val="24"/>
                <w:lang w:eastAsia="zh-CN"/>
              </w:rPr>
              <w:t>дополнительные оттенки – 9010, 070 90 20, 1014, 1000, 070 80 20, 020 80 05, 180 80 05, 140 80 10, 130 70 10, 180 70 05, 050 70 20, 075 70 20, 340 70 05, 000 65 00, 040 70 10, 360 60 05, 060 60 20, 070 60 30, 7004, 140 60 05, 7030, 7048, 7001, 7034, 7033, 060 50 30, 050 50 20, 040 50 20, 060 60 05, 070 60 10, 120 60 05, 075 60 20, 070 50 20, 7006, 050 50 10, 7039, 100 50 05, 100 50 10, 090 50 20, 1036, 7036, 7002, 7003, 8025, 070 40 10, 7005, 7015, 7024, 8028, 6018, 1028;</w:t>
            </w:r>
          </w:p>
          <w:p w:rsidR="0084710F" w:rsidRPr="009A1D83" w:rsidRDefault="0084710F" w:rsidP="0084710F">
            <w:pPr>
              <w:keepLines w:val="0"/>
              <w:widowControl w:val="0"/>
              <w:pBdr>
                <w:top w:val="nil"/>
                <w:left w:val="nil"/>
                <w:bottom w:val="nil"/>
                <w:right w:val="nil"/>
                <w:between w:val="nil"/>
              </w:pBdr>
              <w:tabs>
                <w:tab w:val="left" w:pos="166"/>
                <w:tab w:val="left" w:pos="241"/>
              </w:tabs>
              <w:suppressAutoHyphens/>
              <w:overflowPunct/>
              <w:autoSpaceDE/>
              <w:autoSpaceDN/>
              <w:adjustRightInd/>
              <w:spacing w:line="240" w:lineRule="auto"/>
              <w:ind w:firstLine="322"/>
              <w:contextualSpacing/>
              <w:rPr>
                <w:rFonts w:eastAsia="Calibri"/>
                <w:sz w:val="24"/>
                <w:szCs w:val="24"/>
                <w:lang w:eastAsia="zh-CN"/>
              </w:rPr>
            </w:pPr>
            <w:r w:rsidRPr="009A1D83">
              <w:rPr>
                <w:sz w:val="24"/>
                <w:szCs w:val="24"/>
                <w:lang w:eastAsia="zh-CN"/>
              </w:rPr>
              <w:t>акцентные оттенки – 9010, 1002, 070 70 30, 060 70 40, 050 70 30, 280 70 10, 1020, 040 50 30, 6011, 5014, 030 40 30, 8002, 050 40 30.</w:t>
            </w:r>
          </w:p>
          <w:p w:rsidR="0084710F" w:rsidRPr="009A1D83" w:rsidRDefault="0084710F" w:rsidP="0084710F">
            <w:pPr>
              <w:keepLines w:val="0"/>
              <w:widowControl w:val="0"/>
              <w:pBdr>
                <w:top w:val="nil"/>
                <w:left w:val="nil"/>
                <w:bottom w:val="nil"/>
                <w:right w:val="nil"/>
                <w:between w:val="nil"/>
              </w:pBdr>
              <w:tabs>
                <w:tab w:val="left" w:pos="166"/>
                <w:tab w:val="left" w:pos="24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3) </w:t>
            </w:r>
            <w:r w:rsidRPr="009A1D83">
              <w:rPr>
                <w:sz w:val="24"/>
                <w:szCs w:val="24"/>
                <w:lang w:eastAsia="zh-CN"/>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Окна</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4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 xml:space="preserve">Цветовое решение должно осуществляться в соответствии с разрешенными к использованию </w:t>
            </w:r>
            <w:r w:rsidRPr="009A1D83">
              <w:rPr>
                <w:sz w:val="24"/>
                <w:szCs w:val="24"/>
                <w:lang w:eastAsia="zh-CN"/>
              </w:rPr>
              <w:lastRenderedPageBreak/>
              <w:t>RAL: 9010, 1002, 7010, 7011, 7024, 7026, 820-5, 7021, 8014, 9005.</w:t>
            </w:r>
          </w:p>
          <w:p w:rsidR="0084710F" w:rsidRPr="009A1D83" w:rsidRDefault="0084710F" w:rsidP="0084710F">
            <w:pPr>
              <w:keepLines w:val="0"/>
              <w:widowControl w:val="0"/>
              <w:pBdr>
                <w:top w:val="nil"/>
                <w:left w:val="nil"/>
                <w:bottom w:val="nil"/>
                <w:right w:val="nil"/>
                <w:between w:val="nil"/>
              </w:pBdr>
              <w:tabs>
                <w:tab w:val="left" w:pos="166"/>
                <w:tab w:val="left" w:pos="24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Все элементы окон (за исключением стекла) должны выполняться в едином цветовом решении. Допускается применение отличающегося цвета для окон первого этажа здания</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Остекление</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41"/>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1) Не допускается использование цветного (тонированного в массе), зеркального остекления.</w:t>
            </w:r>
          </w:p>
          <w:p w:rsidR="0084710F" w:rsidRPr="009A1D83" w:rsidRDefault="0084710F" w:rsidP="0084710F">
            <w:pPr>
              <w:keepLines w:val="0"/>
              <w:widowControl w:val="0"/>
              <w:pBdr>
                <w:top w:val="nil"/>
                <w:left w:val="nil"/>
                <w:bottom w:val="nil"/>
                <w:right w:val="nil"/>
                <w:between w:val="nil"/>
              </w:pBdr>
              <w:tabs>
                <w:tab w:val="left" w:pos="166"/>
                <w:tab w:val="left" w:pos="241"/>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2) Цветовое решение должно осуществляться в нейтральных* и серых оттенках стекла **</w:t>
            </w:r>
          </w:p>
          <w:p w:rsidR="0084710F" w:rsidRPr="009A1D83" w:rsidRDefault="0084710F" w:rsidP="0084710F">
            <w:pPr>
              <w:keepLines w:val="0"/>
              <w:widowControl w:val="0"/>
              <w:pBdr>
                <w:top w:val="nil"/>
                <w:left w:val="nil"/>
                <w:bottom w:val="nil"/>
                <w:right w:val="nil"/>
                <w:between w:val="nil"/>
              </w:pBdr>
              <w:tabs>
                <w:tab w:val="left" w:pos="166"/>
                <w:tab w:val="left" w:pos="241"/>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 Нейтральный оттенок стекла – это стекло с максимальной прозрачностью, без искажения цвета; </w:t>
            </w:r>
          </w:p>
          <w:p w:rsidR="0084710F" w:rsidRPr="009A1D83" w:rsidRDefault="0084710F" w:rsidP="0084710F">
            <w:pPr>
              <w:keepLines w:val="0"/>
              <w:widowControl w:val="0"/>
              <w:pBdr>
                <w:top w:val="nil"/>
                <w:left w:val="nil"/>
                <w:bottom w:val="nil"/>
                <w:right w:val="nil"/>
                <w:between w:val="nil"/>
              </w:pBdr>
              <w:tabs>
                <w:tab w:val="left" w:pos="166"/>
                <w:tab w:val="left" w:pos="241"/>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Серые оттенки стекла необходимо подобрать с учетом каталога производителя</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Цоколь</w:t>
            </w:r>
          </w:p>
        </w:tc>
        <w:tc>
          <w:tcPr>
            <w:tcW w:w="10454" w:type="dxa"/>
            <w:shd w:val="clear" w:color="auto" w:fill="FFFFFF"/>
          </w:tcPr>
          <w:p w:rsidR="0084710F" w:rsidRPr="009A1D83" w:rsidRDefault="0084710F" w:rsidP="0084710F">
            <w:pPr>
              <w:keepLines w:val="0"/>
              <w:widowControl w:val="0"/>
              <w:numPr>
                <w:ilvl w:val="0"/>
                <w:numId w:val="5"/>
              </w:numPr>
              <w:pBdr>
                <w:top w:val="nil"/>
                <w:left w:val="nil"/>
                <w:bottom w:val="nil"/>
                <w:right w:val="nil"/>
                <w:between w:val="nil"/>
              </w:pBdr>
              <w:tabs>
                <w:tab w:val="left" w:pos="166"/>
                <w:tab w:val="left" w:pos="211"/>
              </w:tabs>
              <w:suppressAutoHyphens/>
              <w:overflowPunct/>
              <w:autoSpaceDE/>
              <w:autoSpaceDN/>
              <w:adjustRightInd/>
              <w:spacing w:line="240" w:lineRule="auto"/>
              <w:ind w:left="0" w:firstLine="322"/>
              <w:contextualSpacing/>
              <w:rPr>
                <w:sz w:val="24"/>
                <w:szCs w:val="24"/>
                <w:lang w:eastAsia="zh-CN"/>
              </w:rPr>
            </w:pPr>
            <w:r>
              <w:rPr>
                <w:sz w:val="24"/>
                <w:szCs w:val="24"/>
                <w:lang w:eastAsia="zh-CN"/>
              </w:rPr>
              <w:t xml:space="preserve"> </w:t>
            </w:r>
            <w:r w:rsidRPr="009A1D83">
              <w:rPr>
                <w:sz w:val="24"/>
                <w:szCs w:val="24"/>
                <w:lang w:eastAsia="zh-CN"/>
              </w:rPr>
              <w:t>Предусмотреть цветовое решение, соответствующее колеру стены, примыкающей к цоколю.</w:t>
            </w:r>
          </w:p>
          <w:p w:rsidR="0084710F" w:rsidRPr="009A1D83" w:rsidRDefault="0084710F" w:rsidP="0084710F">
            <w:pPr>
              <w:keepLines w:val="0"/>
              <w:widowControl w:val="0"/>
              <w:numPr>
                <w:ilvl w:val="0"/>
                <w:numId w:val="5"/>
              </w:numPr>
              <w:pBdr>
                <w:top w:val="nil"/>
                <w:left w:val="nil"/>
                <w:bottom w:val="nil"/>
                <w:right w:val="nil"/>
                <w:between w:val="nil"/>
              </w:pBdr>
              <w:suppressAutoHyphens/>
              <w:overflowPunct/>
              <w:autoSpaceDE/>
              <w:autoSpaceDN/>
              <w:adjustRightInd/>
              <w:spacing w:line="240" w:lineRule="auto"/>
              <w:ind w:left="0" w:firstLine="322"/>
              <w:contextualSpacing/>
              <w:rPr>
                <w:sz w:val="24"/>
                <w:szCs w:val="24"/>
                <w:lang w:eastAsia="zh-CN"/>
              </w:rPr>
            </w:pPr>
            <w:r w:rsidRPr="009A1D83">
              <w:rPr>
                <w:sz w:val="24"/>
                <w:szCs w:val="24"/>
                <w:lang w:eastAsia="zh-CN"/>
              </w:rPr>
              <w:t xml:space="preserve"> Цветовое решение должно осуществляться в соответствии с разрешенными к использованию RAL: 9010, 150-5, 9001, 160-3, 160-5, 060 90 10, 070 90 10, 060 90 05, 1013, 840-2, 100 80 05, </w:t>
            </w:r>
            <w:r>
              <w:rPr>
                <w:sz w:val="24"/>
                <w:szCs w:val="24"/>
                <w:lang w:eastAsia="zh-CN"/>
              </w:rPr>
              <w:t xml:space="preserve">                              </w:t>
            </w:r>
            <w:r w:rsidRPr="009A1D83">
              <w:rPr>
                <w:sz w:val="24"/>
                <w:szCs w:val="24"/>
                <w:lang w:eastAsia="zh-CN"/>
              </w:rPr>
              <w:t>110 80 10, 7032, 120 70 05, 840-1, 120-5, 1015, 310-1, 9002, 080 80 05, 095 80 10, 7044, 7038, 9018,</w:t>
            </w:r>
            <w:r>
              <w:rPr>
                <w:sz w:val="24"/>
                <w:szCs w:val="24"/>
                <w:lang w:eastAsia="zh-CN"/>
              </w:rPr>
              <w:t xml:space="preserve">             </w:t>
            </w:r>
            <w:r w:rsidRPr="009A1D83">
              <w:rPr>
                <w:sz w:val="24"/>
                <w:szCs w:val="24"/>
                <w:lang w:eastAsia="zh-CN"/>
              </w:rPr>
              <w:t xml:space="preserve"> 830-1, 240 80 05, 160 80 05, 160 70 05, 060 80 20, 040 80 10, 080 80 10, 070 80 20, 780-4, 080 80 20, 1001, 080 70 30, 085 70 20, 060 70 10, 050 70 20, 070 70 10, 1019, 050 60 10, 070 90 20, 1014, 1000, </w:t>
            </w:r>
            <w:r>
              <w:rPr>
                <w:sz w:val="24"/>
                <w:szCs w:val="24"/>
                <w:lang w:eastAsia="zh-CN"/>
              </w:rPr>
              <w:t xml:space="preserve">               </w:t>
            </w:r>
            <w:r w:rsidRPr="009A1D83">
              <w:rPr>
                <w:sz w:val="24"/>
                <w:szCs w:val="24"/>
                <w:lang w:eastAsia="zh-CN"/>
              </w:rPr>
              <w:t xml:space="preserve">070 80 20, 020 80 05, 180 80 05, 140 80 10, 130 70 10, 180 70 05, 050 70 20, 075 70 20, 340 70 05, </w:t>
            </w:r>
            <w:r>
              <w:rPr>
                <w:sz w:val="24"/>
                <w:szCs w:val="24"/>
                <w:lang w:eastAsia="zh-CN"/>
              </w:rPr>
              <w:t xml:space="preserve">                        </w:t>
            </w:r>
            <w:r w:rsidRPr="009A1D83">
              <w:rPr>
                <w:sz w:val="24"/>
                <w:szCs w:val="24"/>
                <w:lang w:eastAsia="zh-CN"/>
              </w:rPr>
              <w:t>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rsidR="0084710F" w:rsidRPr="009A1D83" w:rsidRDefault="0084710F" w:rsidP="0084710F">
            <w:pPr>
              <w:keepLines w:val="0"/>
              <w:widowControl w:val="0"/>
              <w:numPr>
                <w:ilvl w:val="0"/>
                <w:numId w:val="5"/>
              </w:numPr>
              <w:pBdr>
                <w:top w:val="nil"/>
                <w:left w:val="nil"/>
                <w:bottom w:val="nil"/>
                <w:right w:val="nil"/>
                <w:between w:val="nil"/>
              </w:pBdr>
              <w:tabs>
                <w:tab w:val="left" w:pos="166"/>
                <w:tab w:val="left" w:pos="211"/>
              </w:tabs>
              <w:suppressAutoHyphens/>
              <w:overflowPunct/>
              <w:autoSpaceDE/>
              <w:autoSpaceDN/>
              <w:adjustRightInd/>
              <w:spacing w:line="240" w:lineRule="auto"/>
              <w:ind w:left="0" w:firstLine="322"/>
              <w:contextualSpacing/>
              <w:rPr>
                <w:sz w:val="24"/>
                <w:szCs w:val="24"/>
                <w:lang w:eastAsia="zh-CN"/>
              </w:rPr>
            </w:pPr>
            <w:r>
              <w:rPr>
                <w:sz w:val="24"/>
                <w:szCs w:val="24"/>
                <w:lang w:eastAsia="zh-CN"/>
              </w:rPr>
              <w:t xml:space="preserve"> </w:t>
            </w:r>
            <w:r w:rsidRPr="009A1D83">
              <w:rPr>
                <w:sz w:val="24"/>
                <w:szCs w:val="24"/>
                <w:lang w:eastAsia="zh-CN"/>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Кровля</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1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Цветовое решение должно осуществляться в соответствии с разрешенными к использованию RAL: 7045, 8028, 820-5, 7024, 7021.</w:t>
            </w:r>
          </w:p>
          <w:p w:rsidR="0084710F" w:rsidRPr="009A1D83" w:rsidRDefault="0084710F" w:rsidP="0084710F">
            <w:pPr>
              <w:keepLines w:val="0"/>
              <w:widowControl w:val="0"/>
              <w:pBdr>
                <w:top w:val="nil"/>
                <w:left w:val="nil"/>
                <w:bottom w:val="nil"/>
                <w:right w:val="nil"/>
                <w:between w:val="nil"/>
              </w:pBdr>
              <w:tabs>
                <w:tab w:val="left" w:pos="166"/>
                <w:tab w:val="left" w:pos="211"/>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Все элементы кровли должны выполняться в едином цветовом решении</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Элементы</w:t>
            </w:r>
          </w:p>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входных</w:t>
            </w:r>
          </w:p>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групп</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11"/>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Цветовое решение должно осуществляться в соответствии с разрешенными к использованию RAL: RAL: 9010, 150-5, 9001, 160-3, 160-5, 060 90 10, 070 90 10, 060 90 05, 1013, 840-2, 100 80 05, 110 80 10, 7032, 120 70 05, 840-1, 120-5, 1015, 310-1, 9002, 080 80 05, 095 80 10, 7044, 7038, 9018,</w:t>
            </w:r>
            <w:r>
              <w:rPr>
                <w:sz w:val="24"/>
                <w:szCs w:val="24"/>
                <w:lang w:eastAsia="zh-CN"/>
              </w:rPr>
              <w:t xml:space="preserve">           </w:t>
            </w:r>
            <w:r w:rsidRPr="009A1D83">
              <w:rPr>
                <w:sz w:val="24"/>
                <w:szCs w:val="24"/>
                <w:lang w:eastAsia="zh-CN"/>
              </w:rPr>
              <w:t xml:space="preserve"> 830-1, 240 80 05, 160 80 05, 160 70 05, 060 80 20, 040 80 10, 080 80 10, 070 80 20, 780-4, 080 80 20, 1001, 080 70 30, 085 70 20, 060 70 10, 050 70 20, 070 70 10, 1019, 050 60 10, 070 90 20, 1014, 1000, </w:t>
            </w:r>
            <w:r>
              <w:rPr>
                <w:sz w:val="24"/>
                <w:szCs w:val="24"/>
                <w:lang w:eastAsia="zh-CN"/>
              </w:rPr>
              <w:t xml:space="preserve">                             </w:t>
            </w:r>
            <w:r w:rsidRPr="009A1D83">
              <w:rPr>
                <w:sz w:val="24"/>
                <w:szCs w:val="24"/>
                <w:lang w:eastAsia="zh-CN"/>
              </w:rPr>
              <w:t xml:space="preserve">070 80 20, 020 80 05, 180 80 05, 140 80 10, 130 70 10, 180 70 05, 050 70 20, 075 70 20, 340 70 05, </w:t>
            </w:r>
            <w:r>
              <w:rPr>
                <w:sz w:val="24"/>
                <w:szCs w:val="24"/>
                <w:lang w:eastAsia="zh-CN"/>
              </w:rPr>
              <w:t xml:space="preserve">                          </w:t>
            </w:r>
            <w:r w:rsidRPr="009A1D83">
              <w:rPr>
                <w:sz w:val="24"/>
                <w:szCs w:val="24"/>
                <w:lang w:eastAsia="zh-CN"/>
              </w:rPr>
              <w:t xml:space="preserve">000 65 00, 040 70 10, 360 60 05, 060 60 20, 070 60 30, 7004, 140 60 05, 7030, 7048, 7037, 7001, 7034, </w:t>
            </w:r>
            <w:r w:rsidRPr="009A1D83">
              <w:rPr>
                <w:sz w:val="24"/>
                <w:szCs w:val="24"/>
                <w:lang w:eastAsia="zh-CN"/>
              </w:rPr>
              <w:lastRenderedPageBreak/>
              <w:t xml:space="preserve">7033, 060 50 30, 050 50 20, 040 50 20, 060 60 05, 070 60 10, 120 60 05, 075 60 20, 070 50 20, 7006, </w:t>
            </w:r>
            <w:r>
              <w:rPr>
                <w:sz w:val="24"/>
                <w:szCs w:val="24"/>
                <w:lang w:eastAsia="zh-CN"/>
              </w:rPr>
              <w:t xml:space="preserve">                    </w:t>
            </w:r>
            <w:r w:rsidRPr="009A1D83">
              <w:rPr>
                <w:sz w:val="24"/>
                <w:szCs w:val="24"/>
                <w:lang w:eastAsia="zh-CN"/>
              </w:rPr>
              <w:t>050 50 10, 7039, 100 50 05, 100 50 10, 090 50 20, 1036, 7036, 7002, 7003, 8025, 070 40 10, 7005, 7015, 7024, 8028.</w:t>
            </w:r>
          </w:p>
          <w:p w:rsidR="0084710F" w:rsidRPr="009A1D83" w:rsidRDefault="0084710F" w:rsidP="0084710F">
            <w:pPr>
              <w:keepLines w:val="0"/>
              <w:widowControl w:val="0"/>
              <w:pBdr>
                <w:top w:val="nil"/>
                <w:left w:val="nil"/>
                <w:bottom w:val="nil"/>
                <w:right w:val="nil"/>
                <w:between w:val="nil"/>
              </w:pBdr>
              <w:tabs>
                <w:tab w:val="left" w:pos="166"/>
                <w:tab w:val="left" w:pos="211"/>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Ограждения</w:t>
            </w:r>
          </w:p>
        </w:tc>
        <w:tc>
          <w:tcPr>
            <w:tcW w:w="10454" w:type="dxa"/>
            <w:shd w:val="clear" w:color="auto" w:fill="FFFFFF"/>
          </w:tcPr>
          <w:p w:rsidR="0084710F"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Цветовое решение ограждений элементов здания, парапетов, должно осуществляться в соответствии с разрешенными к использованию RAL: 9010, 9001, 7032, 9006, 1019, 7004, 7005, 7024, 8028, 6003, 6020, 7016, 8017, 9005. </w:t>
            </w:r>
          </w:p>
          <w:p w:rsidR="0084710F"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Для ограждений, выполненных из латуни или покрытых имитацией латуни, а также для ограждений, выполненных из </w:t>
            </w:r>
            <w:proofErr w:type="spellStart"/>
            <w:r w:rsidRPr="009A1D83">
              <w:rPr>
                <w:sz w:val="24"/>
                <w:szCs w:val="24"/>
                <w:lang w:eastAsia="zh-CN"/>
              </w:rPr>
              <w:t>кортена</w:t>
            </w:r>
            <w:proofErr w:type="spellEnd"/>
            <w:r w:rsidRPr="009A1D83">
              <w:rPr>
                <w:sz w:val="24"/>
                <w:szCs w:val="24"/>
                <w:lang w:eastAsia="zh-CN"/>
              </w:rPr>
              <w:t>, допускается отклонение от перечня разрешенных RAL в пользу натурального цвета материала.</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Цветовое решение ограждений, выполненных из стекла, должно осуществляться в нейтральных * и серых оттенках ** </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*Нейтральный оттенок стекла – это стекло с максимальной прозрачностью, без искажения цвета; </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**Серые оттенки стекла необходимо подобрать с учетом каталога производителя</w:t>
            </w:r>
          </w:p>
        </w:tc>
      </w:tr>
      <w:tr w:rsidR="0084710F" w:rsidRPr="009A1D83" w:rsidTr="0084710F">
        <w:trPr>
          <w:trHeight w:val="20"/>
        </w:trPr>
        <w:tc>
          <w:tcPr>
            <w:tcW w:w="422" w:type="dxa"/>
            <w:vMerge w:val="restart"/>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6</w:t>
            </w:r>
          </w:p>
        </w:tc>
        <w:tc>
          <w:tcPr>
            <w:tcW w:w="1558" w:type="dxa"/>
            <w:vMerge w:val="restart"/>
            <w:shd w:val="clear" w:color="auto" w:fill="FFFFFF"/>
          </w:tcPr>
          <w:p w:rsidR="0084710F" w:rsidRPr="009A1D83" w:rsidRDefault="0084710F" w:rsidP="0084710F">
            <w:pPr>
              <w:keepLines w:val="0"/>
              <w:widowControl w:val="0"/>
              <w:suppressAutoHyphens/>
              <w:overflowPunct/>
              <w:autoSpaceDE/>
              <w:autoSpaceDN/>
              <w:adjustRightInd/>
              <w:spacing w:line="240" w:lineRule="auto"/>
              <w:ind w:firstLine="0"/>
              <w:contextualSpacing/>
              <w:jc w:val="left"/>
              <w:rPr>
                <w:sz w:val="24"/>
                <w:szCs w:val="24"/>
                <w:lang w:eastAsia="zh-CN"/>
              </w:rPr>
            </w:pPr>
            <w:r w:rsidRPr="009A1D83">
              <w:rPr>
                <w:sz w:val="24"/>
                <w:szCs w:val="24"/>
                <w:lang w:eastAsia="zh-CN"/>
              </w:rPr>
              <w:t>Требования к отделочным материалам фасадов зданий, строений и сооружений</w:t>
            </w: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Стены</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50 % площади фасада.</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 xml:space="preserve">При создании архитектурных решений необходимо обеспечивать отсутствие ярко выраженных стыков наружных стеновых панелей. </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3) </w:t>
            </w:r>
            <w:r w:rsidRPr="009A1D83">
              <w:rPr>
                <w:sz w:val="24"/>
                <w:szCs w:val="24"/>
                <w:lang w:eastAsia="zh-CN"/>
              </w:rPr>
              <w:t xml:space="preserve">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9A1D83">
              <w:rPr>
                <w:sz w:val="24"/>
                <w:szCs w:val="24"/>
                <w:lang w:eastAsia="zh-CN"/>
              </w:rPr>
              <w:t>кляммерах</w:t>
            </w:r>
            <w:proofErr w:type="spellEnd"/>
            <w:r w:rsidRPr="009A1D83">
              <w:rPr>
                <w:sz w:val="24"/>
                <w:szCs w:val="24"/>
                <w:lang w:eastAsia="zh-CN"/>
              </w:rPr>
              <w:t xml:space="preserve"> (открытые системы крепления). </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4) </w:t>
            </w:r>
            <w:r w:rsidRPr="009A1D83">
              <w:rPr>
                <w:sz w:val="24"/>
                <w:szCs w:val="24"/>
                <w:lang w:eastAsia="zh-CN"/>
              </w:rPr>
              <w:t xml:space="preserve">Материалы с глянцевой поверхностью (за исключением стекла) должны занимать не более 30 % площади фасада. </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5) </w:t>
            </w:r>
            <w:r w:rsidRPr="009A1D83">
              <w:rPr>
                <w:sz w:val="24"/>
                <w:szCs w:val="24"/>
                <w:lang w:eastAsia="zh-CN"/>
              </w:rPr>
              <w:t xml:space="preserve">Материалы, имитирующие натуральные, должны соответствовать им по фактуре. </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6) </w:t>
            </w:r>
            <w:r w:rsidRPr="009A1D83">
              <w:rPr>
                <w:sz w:val="24"/>
                <w:szCs w:val="24"/>
                <w:lang w:eastAsia="zh-CN"/>
              </w:rPr>
              <w:t xml:space="preserve">При применении крупнопанельных изделий не допускается окрашивание бетонной поверхности (за исключением бетона, окрашенного в массе). </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7) </w:t>
            </w:r>
            <w:r w:rsidRPr="009A1D83">
              <w:rPr>
                <w:sz w:val="24"/>
                <w:szCs w:val="24"/>
                <w:lang w:eastAsia="zh-CN"/>
              </w:rPr>
              <w:t xml:space="preserve">Не допускается окраска поверхностей, облицованных натуральным камнем. </w:t>
            </w:r>
          </w:p>
          <w:p w:rsidR="0084710F" w:rsidRPr="009A1D83" w:rsidRDefault="0084710F" w:rsidP="0084710F">
            <w:pPr>
              <w:keepLines w:val="0"/>
              <w:widowControl w:val="0"/>
              <w:pBdr>
                <w:top w:val="nil"/>
                <w:left w:val="nil"/>
                <w:bottom w:val="nil"/>
                <w:right w:val="nil"/>
                <w:between w:val="nil"/>
              </w:pBdr>
              <w:tabs>
                <w:tab w:val="left" w:pos="166"/>
                <w:tab w:val="left" w:pos="19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8) </w:t>
            </w:r>
            <w:r w:rsidRPr="009A1D83">
              <w:rPr>
                <w:sz w:val="24"/>
                <w:szCs w:val="24"/>
                <w:lang w:eastAsia="zh-CN"/>
              </w:rPr>
              <w:t xml:space="preserve">Не допускается использовать: пленку (в том числе самоклеящуюся), профилированный лист, </w:t>
            </w:r>
            <w:r w:rsidRPr="009A1D83">
              <w:rPr>
                <w:sz w:val="24"/>
                <w:szCs w:val="24"/>
                <w:lang w:eastAsia="zh-CN"/>
              </w:rPr>
              <w:lastRenderedPageBreak/>
              <w:t xml:space="preserve">асбестоцементный лист, металлический и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w:t>
            </w:r>
            <w:proofErr w:type="spellStart"/>
            <w:r w:rsidRPr="009A1D83">
              <w:rPr>
                <w:sz w:val="24"/>
                <w:szCs w:val="24"/>
                <w:lang w:eastAsia="zh-CN"/>
              </w:rPr>
              <w:t>стекломагнезитовые</w:t>
            </w:r>
            <w:proofErr w:type="spellEnd"/>
            <w:r w:rsidRPr="009A1D83">
              <w:rPr>
                <w:sz w:val="24"/>
                <w:szCs w:val="24"/>
                <w:lang w:eastAsia="zh-CN"/>
              </w:rPr>
              <w:t xml:space="preserve"> листы, глянцевые </w:t>
            </w:r>
            <w:proofErr w:type="spellStart"/>
            <w:r w:rsidRPr="009A1D83">
              <w:rPr>
                <w:sz w:val="24"/>
                <w:szCs w:val="24"/>
                <w:lang w:eastAsia="zh-CN"/>
              </w:rPr>
              <w:t>керамогранитные</w:t>
            </w:r>
            <w:proofErr w:type="spellEnd"/>
            <w:r w:rsidRPr="009A1D83">
              <w:rPr>
                <w:sz w:val="24"/>
                <w:szCs w:val="24"/>
                <w:lang w:eastAsia="zh-CN"/>
              </w:rPr>
              <w:t xml:space="preserve"> плиты</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Окна</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Не допускается облицовка откосов керамической плиткой.</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Все элементы окон (за исключением стекла) должны выполняться в едином материале</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Остекление</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Не допускается установка дверных заполнений с остеклением менее 70 % полотна (за исключением дверных проемов к техническим помещениям).</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Не допускается использование тонированного в массе, зеркального, цветного остекления</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Цоколь</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50 % площади цоколя.</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 xml:space="preserve">При создании архитектурных решений необходимо обеспечивать отсутствие ярко выраженных стыков наружных стеновых панелей. </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3) </w:t>
            </w:r>
            <w:r w:rsidRPr="009A1D83">
              <w:rPr>
                <w:sz w:val="24"/>
                <w:szCs w:val="24"/>
                <w:lang w:eastAsia="zh-CN"/>
              </w:rPr>
              <w:t xml:space="preserve">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9A1D83">
              <w:rPr>
                <w:sz w:val="24"/>
                <w:szCs w:val="24"/>
                <w:lang w:eastAsia="zh-CN"/>
              </w:rPr>
              <w:t>кляммерах</w:t>
            </w:r>
            <w:proofErr w:type="spellEnd"/>
            <w:r w:rsidRPr="009A1D83">
              <w:rPr>
                <w:sz w:val="24"/>
                <w:szCs w:val="24"/>
                <w:lang w:eastAsia="zh-CN"/>
              </w:rPr>
              <w:t xml:space="preserve"> (открытые системы крепления). </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4) </w:t>
            </w:r>
            <w:r w:rsidRPr="009A1D83">
              <w:rPr>
                <w:sz w:val="24"/>
                <w:szCs w:val="24"/>
                <w:lang w:eastAsia="zh-CN"/>
              </w:rPr>
              <w:t xml:space="preserve">Материалы с глянцевой поверхностью (за исключением стекла) должны занимать не более 30 % площади цоколя. </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5) </w:t>
            </w:r>
            <w:r w:rsidRPr="009A1D83">
              <w:rPr>
                <w:sz w:val="24"/>
                <w:szCs w:val="24"/>
                <w:lang w:eastAsia="zh-CN"/>
              </w:rPr>
              <w:t xml:space="preserve">Материалы, имитирующие натуральные, должны соответствовать им по фактуре. </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6) </w:t>
            </w:r>
            <w:r w:rsidRPr="009A1D83">
              <w:rPr>
                <w:sz w:val="24"/>
                <w:szCs w:val="24"/>
                <w:lang w:eastAsia="zh-CN"/>
              </w:rPr>
              <w:t xml:space="preserve">При применении крупнопанельных изделий не допускается окрашивание бетонной поверхности (за исключением бетона, окрашенного в массе). Не допускается окраска поверхностей, облицованных натуральным камнем. </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7) </w:t>
            </w:r>
            <w:r w:rsidRPr="009A1D83">
              <w:rPr>
                <w:sz w:val="24"/>
                <w:szCs w:val="24"/>
                <w:lang w:eastAsia="zh-CN"/>
              </w:rPr>
              <w:t xml:space="preserve">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поликарбонат (за исключением монолитного поликарбоната). </w:t>
            </w:r>
          </w:p>
          <w:p w:rsidR="0084710F" w:rsidRPr="009A1D83" w:rsidRDefault="0084710F" w:rsidP="0084710F">
            <w:pPr>
              <w:keepLines w:val="0"/>
              <w:widowControl w:val="0"/>
              <w:pBdr>
                <w:top w:val="nil"/>
                <w:left w:val="nil"/>
                <w:bottom w:val="nil"/>
                <w:right w:val="nil"/>
                <w:between w:val="nil"/>
              </w:pBdr>
              <w:tabs>
                <w:tab w:val="left" w:pos="166"/>
                <w:tab w:val="left" w:pos="226"/>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8) </w:t>
            </w:r>
            <w:r w:rsidRPr="009A1D83">
              <w:rPr>
                <w:sz w:val="24"/>
                <w:szCs w:val="24"/>
                <w:lang w:eastAsia="zh-CN"/>
              </w:rPr>
              <w:t xml:space="preserve">Для навесов и козырьков к приямкам, выходящих на второстепенные фасады, не допускается использовать: металлический и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поликарбонат (за исключением монолитного поликарбоната).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9) </w:t>
            </w:r>
            <w:r w:rsidRPr="009A1D83">
              <w:rPr>
                <w:sz w:val="24"/>
                <w:szCs w:val="24"/>
                <w:lang w:eastAsia="zh-CN"/>
              </w:rPr>
              <w:t>Не допускается устройство радиальных козырьков и навесов к приямкам.</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10) </w:t>
            </w:r>
            <w:r w:rsidRPr="009A1D83">
              <w:rPr>
                <w:sz w:val="24"/>
                <w:szCs w:val="24"/>
                <w:lang w:eastAsia="zh-CN"/>
              </w:rPr>
              <w:t xml:space="preserve">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сотовый поликарбонат, ПВХ-панели (за исключением HPL-панелей с имитацией дерева, металла и бетона), </w:t>
            </w:r>
            <w:r w:rsidRPr="009A1D83">
              <w:rPr>
                <w:sz w:val="24"/>
                <w:szCs w:val="24"/>
                <w:lang w:eastAsia="zh-CN"/>
              </w:rPr>
              <w:lastRenderedPageBreak/>
              <w:t xml:space="preserve">крупные фракции штукатурки «фактурная шуба» и «короед», </w:t>
            </w:r>
            <w:proofErr w:type="spellStart"/>
            <w:r w:rsidRPr="009A1D83">
              <w:rPr>
                <w:sz w:val="24"/>
                <w:szCs w:val="24"/>
                <w:lang w:eastAsia="zh-CN"/>
              </w:rPr>
              <w:t>стекломагнезитовые</w:t>
            </w:r>
            <w:proofErr w:type="spellEnd"/>
            <w:r w:rsidRPr="009A1D83">
              <w:rPr>
                <w:sz w:val="24"/>
                <w:szCs w:val="24"/>
                <w:lang w:eastAsia="zh-CN"/>
              </w:rPr>
              <w:t xml:space="preserve"> листы, глянцевые </w:t>
            </w:r>
            <w:proofErr w:type="spellStart"/>
            <w:r w:rsidRPr="009A1D83">
              <w:rPr>
                <w:sz w:val="24"/>
                <w:szCs w:val="24"/>
                <w:lang w:eastAsia="zh-CN"/>
              </w:rPr>
              <w:t>керамогранитные</w:t>
            </w:r>
            <w:proofErr w:type="spellEnd"/>
            <w:r w:rsidRPr="009A1D83">
              <w:rPr>
                <w:sz w:val="24"/>
                <w:szCs w:val="24"/>
                <w:lang w:eastAsia="zh-CN"/>
              </w:rPr>
              <w:t xml:space="preserve"> плиты</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Кровля</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s>
              <w:suppressAutoHyphens/>
              <w:overflowPunct/>
              <w:autoSpaceDE/>
              <w:autoSpaceDN/>
              <w:adjustRightInd/>
              <w:spacing w:line="240" w:lineRule="auto"/>
              <w:ind w:firstLine="322"/>
              <w:contextualSpacing/>
              <w:rPr>
                <w:sz w:val="24"/>
                <w:szCs w:val="24"/>
                <w:lang w:eastAsia="zh-CN"/>
              </w:rPr>
            </w:pPr>
            <w:r w:rsidRPr="009A1D83">
              <w:rPr>
                <w:sz w:val="24"/>
                <w:szCs w:val="24"/>
                <w:lang w:eastAsia="zh-CN"/>
              </w:rPr>
              <w:t xml:space="preserve">Не допускается использовать: асбестоцементный лист,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сотовый или профилированный поликарбонат, ПВХ-панели, </w:t>
            </w:r>
            <w:proofErr w:type="spellStart"/>
            <w:r w:rsidRPr="009A1D83">
              <w:rPr>
                <w:sz w:val="24"/>
                <w:szCs w:val="24"/>
                <w:lang w:eastAsia="zh-CN"/>
              </w:rPr>
              <w:t>ондулин</w:t>
            </w:r>
            <w:proofErr w:type="spellEnd"/>
            <w:r w:rsidRPr="009A1D83">
              <w:rPr>
                <w:sz w:val="24"/>
                <w:szCs w:val="24"/>
                <w:lang w:eastAsia="zh-CN"/>
              </w:rPr>
              <w:t xml:space="preserve">, шифер, сланцевую кровлю, фанеру, </w:t>
            </w:r>
            <w:proofErr w:type="spellStart"/>
            <w:r w:rsidRPr="009A1D83">
              <w:rPr>
                <w:sz w:val="24"/>
                <w:szCs w:val="24"/>
                <w:lang w:eastAsia="zh-CN"/>
              </w:rPr>
              <w:t>вагонку</w:t>
            </w:r>
            <w:proofErr w:type="spellEnd"/>
            <w:r w:rsidRPr="009A1D83">
              <w:rPr>
                <w:sz w:val="24"/>
                <w:szCs w:val="24"/>
                <w:lang w:eastAsia="zh-CN"/>
              </w:rPr>
              <w:t>, керамическую и песчано-цементную черепицу</w:t>
            </w:r>
          </w:p>
        </w:tc>
      </w:tr>
      <w:tr w:rsidR="0084710F" w:rsidRPr="009A1D83" w:rsidTr="0084710F">
        <w:trPr>
          <w:trHeight w:val="2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Элементы</w:t>
            </w:r>
          </w:p>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входных</w:t>
            </w:r>
          </w:p>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групп</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 xml:space="preserve">Для навесов и козырьков не допускается использовать: асбестоцементный лист,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поликарбонат (за исключением монолитного), </w:t>
            </w:r>
            <w:proofErr w:type="spellStart"/>
            <w:r w:rsidRPr="009A1D83">
              <w:rPr>
                <w:sz w:val="24"/>
                <w:szCs w:val="24"/>
                <w:lang w:eastAsia="zh-CN"/>
              </w:rPr>
              <w:t>ондулин</w:t>
            </w:r>
            <w:proofErr w:type="spellEnd"/>
            <w:r w:rsidRPr="009A1D83">
              <w:rPr>
                <w:sz w:val="24"/>
                <w:szCs w:val="24"/>
                <w:lang w:eastAsia="zh-CN"/>
              </w:rPr>
              <w:t xml:space="preserve">, шифер, сланцевую кровлю, фанеру, </w:t>
            </w:r>
            <w:proofErr w:type="spellStart"/>
            <w:r w:rsidRPr="009A1D83">
              <w:rPr>
                <w:sz w:val="24"/>
                <w:szCs w:val="24"/>
                <w:lang w:eastAsia="zh-CN"/>
              </w:rPr>
              <w:t>вагонку</w:t>
            </w:r>
            <w:proofErr w:type="spellEnd"/>
            <w:r w:rsidRPr="009A1D83">
              <w:rPr>
                <w:sz w:val="24"/>
                <w:szCs w:val="24"/>
                <w:lang w:eastAsia="zh-CN"/>
              </w:rPr>
              <w:t xml:space="preserve">, ПВХ-панели (за исключением HPL-панелей с имитацией дерева, металла и бетона), крупные фракции штукатурки «фактурная шуба» и «короед», </w:t>
            </w:r>
            <w:proofErr w:type="spellStart"/>
            <w:r w:rsidRPr="009A1D83">
              <w:rPr>
                <w:sz w:val="24"/>
                <w:szCs w:val="24"/>
                <w:lang w:eastAsia="zh-CN"/>
              </w:rPr>
              <w:t>стекломагнезитовые</w:t>
            </w:r>
            <w:proofErr w:type="spellEnd"/>
            <w:r w:rsidRPr="009A1D83">
              <w:rPr>
                <w:sz w:val="24"/>
                <w:szCs w:val="24"/>
                <w:lang w:eastAsia="zh-CN"/>
              </w:rPr>
              <w:t xml:space="preserve"> листы.</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 xml:space="preserve">Не допускается устройство радиальных козырьков и навесов.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3) </w:t>
            </w:r>
            <w:r w:rsidRPr="009A1D83">
              <w:rPr>
                <w:sz w:val="24"/>
                <w:szCs w:val="24"/>
                <w:lang w:eastAsia="zh-CN"/>
              </w:rPr>
              <w:t xml:space="preserve">Для лестниц, площадок, ступеней не допускается использовать: материалы с классом противоскольжения менее R12, резиновую плитку. </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4) </w:t>
            </w:r>
            <w:r w:rsidRPr="009A1D83">
              <w:rPr>
                <w:sz w:val="24"/>
                <w:szCs w:val="24"/>
                <w:lang w:eastAsia="zh-CN"/>
              </w:rPr>
              <w:t>Не допускается окраска поверхностей, облицованных натуральным камнем</w:t>
            </w:r>
          </w:p>
        </w:tc>
      </w:tr>
      <w:tr w:rsidR="0084710F" w:rsidRPr="009A1D83" w:rsidTr="0084710F">
        <w:trPr>
          <w:trHeight w:val="70"/>
        </w:trPr>
        <w:tc>
          <w:tcPr>
            <w:tcW w:w="422"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709"/>
              <w:contextualSpacing/>
              <w:rPr>
                <w:sz w:val="24"/>
                <w:szCs w:val="24"/>
                <w:lang w:eastAsia="zh-CN"/>
              </w:rPr>
            </w:pPr>
          </w:p>
        </w:tc>
        <w:tc>
          <w:tcPr>
            <w:tcW w:w="1558" w:type="dxa"/>
            <w:vMerge/>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p>
        </w:tc>
        <w:tc>
          <w:tcPr>
            <w:tcW w:w="2126" w:type="dxa"/>
            <w:shd w:val="clear" w:color="auto" w:fill="FFFFFF"/>
          </w:tcPr>
          <w:p w:rsidR="0084710F" w:rsidRPr="009A1D83" w:rsidRDefault="0084710F" w:rsidP="0084710F">
            <w:pPr>
              <w:keepLines w:val="0"/>
              <w:widowControl w:val="0"/>
              <w:pBdr>
                <w:top w:val="nil"/>
                <w:left w:val="nil"/>
                <w:bottom w:val="nil"/>
                <w:right w:val="nil"/>
                <w:between w:val="nil"/>
              </w:pBdr>
              <w:suppressAutoHyphens/>
              <w:overflowPunct/>
              <w:autoSpaceDE/>
              <w:autoSpaceDN/>
              <w:adjustRightInd/>
              <w:spacing w:line="240" w:lineRule="auto"/>
              <w:ind w:firstLine="0"/>
              <w:contextualSpacing/>
              <w:rPr>
                <w:sz w:val="24"/>
                <w:szCs w:val="24"/>
                <w:lang w:eastAsia="zh-CN"/>
              </w:rPr>
            </w:pPr>
            <w:r w:rsidRPr="009A1D83">
              <w:rPr>
                <w:sz w:val="24"/>
                <w:szCs w:val="24"/>
                <w:lang w:eastAsia="zh-CN"/>
              </w:rPr>
              <w:t>Ограждения</w:t>
            </w:r>
          </w:p>
        </w:tc>
        <w:tc>
          <w:tcPr>
            <w:tcW w:w="10454" w:type="dxa"/>
            <w:shd w:val="clear" w:color="auto" w:fill="FFFFFF"/>
          </w:tcPr>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1) </w:t>
            </w:r>
            <w:r w:rsidRPr="009A1D83">
              <w:rPr>
                <w:sz w:val="24"/>
                <w:szCs w:val="24"/>
                <w:lang w:eastAsia="zh-CN"/>
              </w:rPr>
              <w:t xml:space="preserve">Для ограждений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9A1D83">
              <w:rPr>
                <w:sz w:val="24"/>
                <w:szCs w:val="24"/>
                <w:lang w:eastAsia="zh-CN"/>
              </w:rPr>
              <w:t>сайдинг</w:t>
            </w:r>
            <w:proofErr w:type="spellEnd"/>
            <w:r w:rsidRPr="009A1D83">
              <w:rPr>
                <w:sz w:val="24"/>
                <w:szCs w:val="24"/>
                <w:lang w:eastAsia="zh-CN"/>
              </w:rPr>
              <w:t xml:space="preserve">, поликарбонат, </w:t>
            </w:r>
            <w:proofErr w:type="spellStart"/>
            <w:r w:rsidRPr="009A1D83">
              <w:rPr>
                <w:sz w:val="24"/>
                <w:szCs w:val="24"/>
                <w:lang w:eastAsia="zh-CN"/>
              </w:rPr>
              <w:t>стекломагнезитовые</w:t>
            </w:r>
            <w:proofErr w:type="spellEnd"/>
            <w:r w:rsidRPr="009A1D83">
              <w:rPr>
                <w:sz w:val="24"/>
                <w:szCs w:val="24"/>
                <w:lang w:eastAsia="zh-CN"/>
              </w:rPr>
              <w:t xml:space="preserve"> листы, фанеру, </w:t>
            </w:r>
            <w:proofErr w:type="spellStart"/>
            <w:r w:rsidRPr="009A1D83">
              <w:rPr>
                <w:sz w:val="24"/>
                <w:szCs w:val="24"/>
                <w:lang w:eastAsia="zh-CN"/>
              </w:rPr>
              <w:t>вагонку</w:t>
            </w:r>
            <w:proofErr w:type="spellEnd"/>
            <w:r>
              <w:rPr>
                <w:sz w:val="24"/>
                <w:szCs w:val="24"/>
                <w:lang w:eastAsia="zh-CN"/>
              </w:rPr>
              <w:t>.</w:t>
            </w:r>
          </w:p>
          <w:p w:rsidR="0084710F" w:rsidRPr="009A1D83" w:rsidRDefault="0084710F" w:rsidP="0084710F">
            <w:pPr>
              <w:keepLines w:val="0"/>
              <w:widowControl w:val="0"/>
              <w:pBdr>
                <w:top w:val="nil"/>
                <w:left w:val="nil"/>
                <w:bottom w:val="nil"/>
                <w:right w:val="nil"/>
                <w:between w:val="nil"/>
              </w:pBdr>
              <w:tabs>
                <w:tab w:val="left" w:pos="166"/>
                <w:tab w:val="left" w:pos="283"/>
              </w:tabs>
              <w:suppressAutoHyphens/>
              <w:overflowPunct/>
              <w:autoSpaceDE/>
              <w:autoSpaceDN/>
              <w:adjustRightInd/>
              <w:spacing w:line="240" w:lineRule="auto"/>
              <w:ind w:firstLine="322"/>
              <w:contextualSpacing/>
              <w:rPr>
                <w:sz w:val="24"/>
                <w:szCs w:val="24"/>
                <w:lang w:eastAsia="zh-CN"/>
              </w:rPr>
            </w:pPr>
            <w:r>
              <w:rPr>
                <w:sz w:val="24"/>
                <w:szCs w:val="24"/>
                <w:lang w:eastAsia="zh-CN"/>
              </w:rPr>
              <w:t xml:space="preserve">2) </w:t>
            </w:r>
            <w:r w:rsidRPr="009A1D83">
              <w:rPr>
                <w:sz w:val="24"/>
                <w:szCs w:val="24"/>
                <w:lang w:eastAsia="zh-CN"/>
              </w:rPr>
              <w:t>Материалы, имитирующие натуральные, должны соответствовать им по фактуре</w:t>
            </w:r>
          </w:p>
        </w:tc>
      </w:tr>
    </w:tbl>
    <w:p w:rsidR="0084710F" w:rsidRDefault="0084710F" w:rsidP="000F6F38">
      <w:pPr>
        <w:keepLines w:val="0"/>
        <w:tabs>
          <w:tab w:val="left" w:pos="709"/>
          <w:tab w:val="left" w:pos="993"/>
        </w:tabs>
        <w:suppressAutoHyphens/>
        <w:overflowPunct/>
        <w:autoSpaceDE/>
        <w:autoSpaceDN/>
        <w:adjustRightInd/>
        <w:spacing w:line="240" w:lineRule="auto"/>
        <w:ind w:firstLine="0"/>
        <w:contextualSpacing/>
        <w:rPr>
          <w:sz w:val="27"/>
          <w:szCs w:val="27"/>
          <w:lang w:eastAsia="zh-CN"/>
        </w:rPr>
      </w:pPr>
    </w:p>
    <w:p w:rsidR="0084710F" w:rsidRDefault="0084710F" w:rsidP="000F6F38">
      <w:pPr>
        <w:keepLines w:val="0"/>
        <w:tabs>
          <w:tab w:val="left" w:pos="709"/>
          <w:tab w:val="left" w:pos="993"/>
        </w:tabs>
        <w:suppressAutoHyphens/>
        <w:overflowPunct/>
        <w:autoSpaceDE/>
        <w:autoSpaceDN/>
        <w:adjustRightInd/>
        <w:spacing w:line="240" w:lineRule="auto"/>
        <w:ind w:firstLine="0"/>
        <w:contextualSpacing/>
        <w:rPr>
          <w:sz w:val="27"/>
          <w:szCs w:val="27"/>
          <w:lang w:eastAsia="zh-CN"/>
        </w:rPr>
      </w:pPr>
    </w:p>
    <w:p w:rsidR="0084710F" w:rsidRDefault="0084710F" w:rsidP="000F6F38">
      <w:pPr>
        <w:keepLines w:val="0"/>
        <w:tabs>
          <w:tab w:val="left" w:pos="709"/>
          <w:tab w:val="left" w:pos="993"/>
        </w:tabs>
        <w:suppressAutoHyphens/>
        <w:overflowPunct/>
        <w:autoSpaceDE/>
        <w:autoSpaceDN/>
        <w:adjustRightInd/>
        <w:spacing w:line="240" w:lineRule="auto"/>
        <w:ind w:firstLine="0"/>
        <w:contextualSpacing/>
        <w:rPr>
          <w:sz w:val="27"/>
          <w:szCs w:val="27"/>
          <w:lang w:eastAsia="zh-CN"/>
        </w:rPr>
      </w:pPr>
    </w:p>
    <w:p w:rsidR="006733A1" w:rsidRDefault="006733A1" w:rsidP="000F6F38">
      <w:pPr>
        <w:keepLines w:val="0"/>
        <w:tabs>
          <w:tab w:val="left" w:pos="709"/>
          <w:tab w:val="left" w:pos="993"/>
        </w:tabs>
        <w:suppressAutoHyphens/>
        <w:overflowPunct/>
        <w:autoSpaceDE/>
        <w:autoSpaceDN/>
        <w:adjustRightInd/>
        <w:spacing w:line="240" w:lineRule="auto"/>
        <w:ind w:firstLine="0"/>
        <w:contextualSpacing/>
        <w:rPr>
          <w:sz w:val="27"/>
          <w:szCs w:val="27"/>
          <w:lang w:eastAsia="zh-CN"/>
        </w:rPr>
      </w:pPr>
    </w:p>
    <w:p w:rsidR="006733A1" w:rsidRDefault="006733A1" w:rsidP="000F6F38">
      <w:pPr>
        <w:keepLines w:val="0"/>
        <w:tabs>
          <w:tab w:val="left" w:pos="709"/>
          <w:tab w:val="left" w:pos="993"/>
        </w:tabs>
        <w:suppressAutoHyphens/>
        <w:overflowPunct/>
        <w:autoSpaceDE/>
        <w:autoSpaceDN/>
        <w:adjustRightInd/>
        <w:spacing w:line="240" w:lineRule="auto"/>
        <w:ind w:firstLine="0"/>
        <w:contextualSpacing/>
        <w:rPr>
          <w:sz w:val="27"/>
          <w:szCs w:val="27"/>
          <w:lang w:eastAsia="zh-CN"/>
        </w:rPr>
      </w:pPr>
    </w:p>
    <w:p w:rsidR="006733A1" w:rsidRDefault="006733A1" w:rsidP="000F6F38">
      <w:pPr>
        <w:keepLines w:val="0"/>
        <w:tabs>
          <w:tab w:val="left" w:pos="709"/>
          <w:tab w:val="left" w:pos="993"/>
        </w:tabs>
        <w:suppressAutoHyphens/>
        <w:overflowPunct/>
        <w:autoSpaceDE/>
        <w:autoSpaceDN/>
        <w:adjustRightInd/>
        <w:spacing w:line="240" w:lineRule="auto"/>
        <w:ind w:firstLine="0"/>
        <w:contextualSpacing/>
        <w:rPr>
          <w:sz w:val="27"/>
          <w:szCs w:val="27"/>
          <w:lang w:eastAsia="zh-CN"/>
        </w:rPr>
      </w:pPr>
    </w:p>
    <w:p w:rsidR="006733A1" w:rsidRDefault="006733A1" w:rsidP="000F6F38">
      <w:pPr>
        <w:keepLines w:val="0"/>
        <w:tabs>
          <w:tab w:val="left" w:pos="709"/>
          <w:tab w:val="left" w:pos="993"/>
        </w:tabs>
        <w:suppressAutoHyphens/>
        <w:overflowPunct/>
        <w:autoSpaceDE/>
        <w:autoSpaceDN/>
        <w:adjustRightInd/>
        <w:spacing w:line="240" w:lineRule="auto"/>
        <w:ind w:firstLine="0"/>
        <w:contextualSpacing/>
        <w:rPr>
          <w:sz w:val="27"/>
          <w:szCs w:val="27"/>
          <w:lang w:eastAsia="zh-CN"/>
        </w:rPr>
        <w:sectPr w:rsidR="006733A1" w:rsidSect="0084710F">
          <w:pgSz w:w="16838" w:h="11906" w:orient="landscape"/>
          <w:pgMar w:top="1701" w:right="1134" w:bottom="567" w:left="1134" w:header="709" w:footer="709" w:gutter="0"/>
          <w:cols w:space="708"/>
          <w:titlePg/>
          <w:docGrid w:linePitch="381"/>
        </w:sectPr>
      </w:pPr>
    </w:p>
    <w:p w:rsidR="00714A4C" w:rsidRDefault="00714A4C" w:rsidP="00714A4C">
      <w:pPr>
        <w:keepLines w:val="0"/>
        <w:widowControl w:val="0"/>
        <w:overflowPunct/>
        <w:spacing w:line="240" w:lineRule="auto"/>
        <w:ind w:firstLine="0"/>
        <w:jc w:val="center"/>
        <w:outlineLvl w:val="0"/>
        <w:rPr>
          <w:rFonts w:eastAsia="Calibri"/>
          <w:b/>
          <w:sz w:val="27"/>
          <w:szCs w:val="27"/>
          <w:lang w:eastAsia="zh-CN"/>
        </w:rPr>
      </w:pPr>
      <w:r w:rsidRPr="00840DA9">
        <w:rPr>
          <w:rFonts w:eastAsia="Calibri"/>
          <w:b/>
          <w:sz w:val="27"/>
          <w:szCs w:val="27"/>
          <w:lang w:eastAsia="zh-CN"/>
        </w:rPr>
        <w:lastRenderedPageBreak/>
        <w:t>РАЗДЕЛ II. КАРТА ГРАДОСТРОИТЕЛЬНОГО ЗОНИРОВАНИЯ</w:t>
      </w:r>
    </w:p>
    <w:p w:rsidR="00714A4C" w:rsidRPr="00840DA9" w:rsidRDefault="00714A4C" w:rsidP="00714A4C">
      <w:pPr>
        <w:keepLines w:val="0"/>
        <w:widowControl w:val="0"/>
        <w:overflowPunct/>
        <w:spacing w:line="240" w:lineRule="auto"/>
        <w:ind w:firstLine="0"/>
        <w:jc w:val="center"/>
        <w:outlineLvl w:val="0"/>
        <w:rPr>
          <w:rFonts w:eastAsia="Calibri"/>
          <w:b/>
          <w:sz w:val="27"/>
          <w:szCs w:val="27"/>
          <w:lang w:eastAsia="zh-CN"/>
        </w:rPr>
      </w:pPr>
    </w:p>
    <w:p w:rsidR="00714A4C" w:rsidRPr="00840DA9" w:rsidRDefault="00714A4C" w:rsidP="00714A4C">
      <w:pPr>
        <w:keepNext/>
        <w:keepLines w:val="0"/>
        <w:suppressAutoHyphens/>
        <w:overflowPunct/>
        <w:autoSpaceDE/>
        <w:autoSpaceDN/>
        <w:adjustRightInd/>
        <w:spacing w:line="240" w:lineRule="auto"/>
        <w:ind w:firstLine="0"/>
        <w:contextualSpacing/>
        <w:jc w:val="center"/>
        <w:outlineLvl w:val="2"/>
        <w:rPr>
          <w:b/>
          <w:bCs/>
          <w:sz w:val="27"/>
          <w:szCs w:val="27"/>
          <w:lang w:eastAsia="zh-CN"/>
        </w:rPr>
      </w:pPr>
      <w:bookmarkStart w:id="46" w:name="_Toc131664409"/>
      <w:bookmarkStart w:id="47" w:name="_Toc167342515"/>
      <w:r w:rsidRPr="00840DA9">
        <w:rPr>
          <w:b/>
          <w:bCs/>
          <w:sz w:val="27"/>
          <w:szCs w:val="27"/>
          <w:lang w:eastAsia="zh-CN"/>
        </w:rPr>
        <w:t>Статья 24. Порядок установления и описание территориальных зон</w:t>
      </w:r>
      <w:bookmarkEnd w:id="46"/>
      <w:bookmarkEnd w:id="47"/>
    </w:p>
    <w:p w:rsidR="00714A4C" w:rsidRPr="00840DA9" w:rsidRDefault="00714A4C" w:rsidP="00714A4C">
      <w:pPr>
        <w:keepNext/>
        <w:keepLines w:val="0"/>
        <w:suppressAutoHyphens/>
        <w:overflowPunct/>
        <w:autoSpaceDE/>
        <w:autoSpaceDN/>
        <w:adjustRightInd/>
        <w:spacing w:line="240" w:lineRule="auto"/>
        <w:ind w:firstLine="0"/>
        <w:contextualSpacing/>
        <w:jc w:val="center"/>
        <w:outlineLvl w:val="2"/>
        <w:rPr>
          <w:b/>
          <w:bCs/>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r>
        <w:rPr>
          <w:rFonts w:eastAsia="Calibri"/>
          <w:sz w:val="27"/>
          <w:szCs w:val="27"/>
          <w:lang w:eastAsia="zh-CN"/>
        </w:rPr>
        <w:t xml:space="preserve">1. </w:t>
      </w:r>
      <w:r w:rsidRPr="00840DA9">
        <w:rPr>
          <w:rFonts w:eastAsia="Calibri"/>
          <w:sz w:val="27"/>
          <w:szCs w:val="27"/>
          <w:lang w:eastAsia="zh-CN"/>
        </w:rPr>
        <w:t xml:space="preserve">В результате градостроительного зонирования территории </w:t>
      </w:r>
      <w:r w:rsidRPr="00840DA9">
        <w:rPr>
          <w:sz w:val="27"/>
          <w:szCs w:val="27"/>
          <w:lang w:eastAsia="en-US"/>
        </w:rPr>
        <w:t>городского поселения</w:t>
      </w:r>
      <w:r w:rsidRPr="00840DA9">
        <w:rPr>
          <w:rFonts w:eastAsia="Calibri"/>
          <w:sz w:val="27"/>
          <w:szCs w:val="27"/>
          <w:lang w:eastAsia="zh-CN"/>
        </w:rPr>
        <w:t xml:space="preserve"> определены террито</w:t>
      </w:r>
      <w:r>
        <w:rPr>
          <w:rFonts w:eastAsia="Calibri"/>
          <w:sz w:val="27"/>
          <w:szCs w:val="27"/>
          <w:lang w:eastAsia="zh-CN"/>
        </w:rPr>
        <w:t>риальные зоны, отображенные на к</w:t>
      </w:r>
      <w:r w:rsidRPr="00840DA9">
        <w:rPr>
          <w:rFonts w:eastAsia="Calibri"/>
          <w:sz w:val="27"/>
          <w:szCs w:val="27"/>
          <w:lang w:eastAsia="zh-CN"/>
        </w:rPr>
        <w:t>арте градостроительного зонирования (таблица 3).</w:t>
      </w: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Pr="00840DA9" w:rsidRDefault="00714A4C" w:rsidP="00714A4C">
      <w:pPr>
        <w:keepLines w:val="0"/>
        <w:tabs>
          <w:tab w:val="left" w:pos="851"/>
          <w:tab w:val="left" w:pos="993"/>
        </w:tabs>
        <w:suppressAutoHyphens/>
        <w:overflowPunct/>
        <w:autoSpaceDE/>
        <w:autoSpaceDN/>
        <w:adjustRightInd/>
        <w:spacing w:line="240" w:lineRule="auto"/>
        <w:contextualSpacing/>
        <w:rPr>
          <w:rFonts w:eastAsia="Calibri"/>
          <w:sz w:val="27"/>
          <w:szCs w:val="27"/>
          <w:lang w:eastAsia="zh-CN"/>
        </w:rPr>
      </w:pPr>
    </w:p>
    <w:p w:rsidR="00714A4C" w:rsidRPr="00CE4FC3" w:rsidRDefault="00714A4C" w:rsidP="00714A4C">
      <w:pPr>
        <w:keepLines w:val="0"/>
        <w:tabs>
          <w:tab w:val="right" w:leader="dot" w:pos="9203"/>
        </w:tabs>
        <w:overflowPunct/>
        <w:autoSpaceDE/>
        <w:autoSpaceDN/>
        <w:adjustRightInd/>
        <w:spacing w:line="240" w:lineRule="auto"/>
        <w:ind w:firstLine="0"/>
        <w:jc w:val="center"/>
        <w:rPr>
          <w:rFonts w:eastAsia="Calibri"/>
          <w:b/>
          <w:noProof/>
          <w:sz w:val="27"/>
          <w:szCs w:val="27"/>
          <w:shd w:val="clear" w:color="auto" w:fill="FFFFFF"/>
          <w:lang w:bidi="ru-RU"/>
        </w:rPr>
      </w:pPr>
      <w:r w:rsidRPr="00CE4FC3">
        <w:rPr>
          <w:rFonts w:eastAsia="Calibri"/>
          <w:b/>
          <w:noProof/>
          <w:sz w:val="27"/>
          <w:szCs w:val="27"/>
          <w:shd w:val="clear" w:color="auto" w:fill="FFFFFF"/>
          <w:lang w:bidi="ru-RU"/>
        </w:rPr>
        <w:lastRenderedPageBreak/>
        <w:t>ЧАСТЬ III. ГРАДОСТРОИТЕЛЬНЫЕ РЕГЛАМЕНТЫ</w:t>
      </w:r>
    </w:p>
    <w:p w:rsidR="00714A4C" w:rsidRDefault="00714A4C" w:rsidP="00714A4C">
      <w:pPr>
        <w:keepLines w:val="0"/>
        <w:tabs>
          <w:tab w:val="right" w:leader="dot" w:pos="9203"/>
        </w:tabs>
        <w:overflowPunct/>
        <w:autoSpaceDE/>
        <w:autoSpaceDN/>
        <w:adjustRightInd/>
        <w:spacing w:line="240" w:lineRule="auto"/>
        <w:ind w:firstLine="0"/>
        <w:jc w:val="center"/>
        <w:rPr>
          <w:rFonts w:eastAsia="Calibri"/>
          <w:b/>
          <w:noProof/>
          <w:sz w:val="27"/>
          <w:szCs w:val="27"/>
          <w:shd w:val="clear" w:color="auto" w:fill="FFFFFF"/>
          <w:lang w:bidi="ru-RU"/>
        </w:rPr>
      </w:pPr>
      <w:r w:rsidRPr="00CE4FC3">
        <w:rPr>
          <w:rFonts w:eastAsia="Calibri"/>
          <w:b/>
          <w:noProof/>
          <w:sz w:val="27"/>
          <w:szCs w:val="27"/>
          <w:shd w:val="clear" w:color="auto" w:fill="FFFFFF"/>
          <w:lang w:bidi="ru-RU"/>
        </w:rPr>
        <w:t>ГЛАВА 7. 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714A4C" w:rsidRPr="00CE4FC3" w:rsidRDefault="00714A4C" w:rsidP="00714A4C">
      <w:pPr>
        <w:keepLines w:val="0"/>
        <w:tabs>
          <w:tab w:val="right" w:leader="dot" w:pos="9203"/>
        </w:tabs>
        <w:overflowPunct/>
        <w:autoSpaceDE/>
        <w:autoSpaceDN/>
        <w:adjustRightInd/>
        <w:spacing w:line="240" w:lineRule="auto"/>
        <w:ind w:firstLine="0"/>
        <w:rPr>
          <w:rFonts w:eastAsia="Calibri"/>
          <w:b/>
          <w:noProof/>
          <w:sz w:val="27"/>
          <w:szCs w:val="27"/>
          <w:shd w:val="clear" w:color="auto" w:fill="FFFFFF"/>
          <w:lang w:bidi="ru-RU"/>
        </w:rPr>
      </w:pPr>
    </w:p>
    <w:p w:rsidR="00714A4C" w:rsidRPr="00CE4FC3" w:rsidRDefault="00714A4C" w:rsidP="00714A4C">
      <w:pPr>
        <w:keepLines w:val="0"/>
        <w:tabs>
          <w:tab w:val="right" w:leader="dot" w:pos="9203"/>
        </w:tabs>
        <w:overflowPunct/>
        <w:autoSpaceDE/>
        <w:autoSpaceDN/>
        <w:adjustRightInd/>
        <w:spacing w:line="240" w:lineRule="auto"/>
        <w:ind w:firstLine="0"/>
        <w:jc w:val="center"/>
        <w:rPr>
          <w:rFonts w:eastAsia="Calibri"/>
          <w:b/>
          <w:noProof/>
          <w:sz w:val="27"/>
          <w:szCs w:val="27"/>
          <w:shd w:val="clear" w:color="auto" w:fill="FFFFFF"/>
          <w:lang w:bidi="ru-RU"/>
        </w:rPr>
      </w:pPr>
      <w:r>
        <w:rPr>
          <w:rFonts w:eastAsia="Calibri"/>
          <w:b/>
          <w:noProof/>
          <w:sz w:val="27"/>
          <w:szCs w:val="27"/>
          <w:shd w:val="clear" w:color="auto" w:fill="FFFFFF"/>
          <w:lang w:bidi="ru-RU"/>
        </w:rPr>
        <w:t>Статья 24</w:t>
      </w:r>
      <w:r w:rsidRPr="00CE4FC3">
        <w:rPr>
          <w:rFonts w:eastAsia="Calibri"/>
          <w:b/>
          <w:noProof/>
          <w:sz w:val="27"/>
          <w:szCs w:val="27"/>
          <w:shd w:val="clear" w:color="auto" w:fill="FFFFFF"/>
          <w:lang w:bidi="ru-RU"/>
        </w:rPr>
        <w:t>. Градостроительные регламенты зоны застройки индивидуальными жилыми домами Ж1</w:t>
      </w:r>
    </w:p>
    <w:p w:rsidR="00714A4C" w:rsidRPr="00CE4FC3" w:rsidRDefault="00714A4C" w:rsidP="00714A4C">
      <w:pPr>
        <w:keepLines w:val="0"/>
        <w:tabs>
          <w:tab w:val="right" w:leader="dot" w:pos="9203"/>
        </w:tabs>
        <w:overflowPunct/>
        <w:autoSpaceDE/>
        <w:autoSpaceDN/>
        <w:adjustRightInd/>
        <w:spacing w:line="240" w:lineRule="auto"/>
        <w:ind w:firstLine="0"/>
        <w:rPr>
          <w:rFonts w:eastAsia="Calibri"/>
          <w:b/>
          <w:noProof/>
          <w:sz w:val="27"/>
          <w:szCs w:val="27"/>
          <w:shd w:val="clear" w:color="auto" w:fill="FFFFFF"/>
          <w:lang w:bidi="ru-RU"/>
        </w:rPr>
      </w:pPr>
    </w:p>
    <w:p w:rsidR="00714A4C" w:rsidRDefault="00714A4C" w:rsidP="00714A4C">
      <w:pPr>
        <w:keepLines w:val="0"/>
        <w:tabs>
          <w:tab w:val="right" w:leader="dot" w:pos="9203"/>
        </w:tabs>
        <w:overflowPunct/>
        <w:autoSpaceDE/>
        <w:autoSpaceDN/>
        <w:adjustRightInd/>
        <w:spacing w:line="240" w:lineRule="auto"/>
        <w:ind w:firstLine="709"/>
        <w:rPr>
          <w:rFonts w:eastAsia="Calibri"/>
          <w:noProof/>
          <w:sz w:val="27"/>
          <w:szCs w:val="27"/>
          <w:shd w:val="clear" w:color="auto" w:fill="FFFFFF"/>
          <w:lang w:bidi="ru-RU"/>
        </w:rPr>
      </w:pPr>
      <w:r w:rsidRPr="00305C4A">
        <w:rPr>
          <w:rFonts w:eastAsia="Calibri"/>
          <w:noProof/>
          <w:sz w:val="27"/>
          <w:szCs w:val="27"/>
          <w:shd w:val="clear" w:color="auto" w:fill="FFFFFF"/>
          <w:lang w:bidi="ru-RU"/>
        </w:rPr>
        <w:t>1.</w:t>
      </w:r>
      <w:r>
        <w:rPr>
          <w:rFonts w:eastAsia="Calibri"/>
          <w:noProof/>
          <w:sz w:val="27"/>
          <w:szCs w:val="27"/>
          <w:shd w:val="clear" w:color="auto" w:fill="FFFFFF"/>
          <w:lang w:bidi="ru-RU"/>
        </w:rPr>
        <w:t xml:space="preserve"> </w:t>
      </w:r>
      <w:r w:rsidRPr="00305C4A">
        <w:rPr>
          <w:rFonts w:eastAsia="Calibri"/>
          <w:noProof/>
          <w:sz w:val="27"/>
          <w:szCs w:val="27"/>
          <w:shd w:val="clear" w:color="auto" w:fill="FFFFFF"/>
          <w:lang w:bidi="ru-RU"/>
        </w:rPr>
        <w:tab/>
        <w:t>В результате градостроительного зонирования территории городского поселения определены территориальные зоны, отображенные на Карте градостроит</w:t>
      </w:r>
      <w:r>
        <w:rPr>
          <w:rFonts w:eastAsia="Calibri"/>
          <w:noProof/>
          <w:sz w:val="27"/>
          <w:szCs w:val="27"/>
          <w:shd w:val="clear" w:color="auto" w:fill="FFFFFF"/>
          <w:lang w:bidi="ru-RU"/>
        </w:rPr>
        <w:t>ельного зонирования (таблица 3).</w:t>
      </w:r>
    </w:p>
    <w:p w:rsidR="00714A4C" w:rsidRDefault="00714A4C" w:rsidP="00714A4C">
      <w:pPr>
        <w:keepLines w:val="0"/>
        <w:tabs>
          <w:tab w:val="right" w:leader="dot" w:pos="9203"/>
        </w:tabs>
        <w:overflowPunct/>
        <w:autoSpaceDE/>
        <w:autoSpaceDN/>
        <w:adjustRightInd/>
        <w:spacing w:line="240" w:lineRule="auto"/>
        <w:ind w:firstLine="709"/>
        <w:rPr>
          <w:rFonts w:eastAsia="Calibri"/>
          <w:noProof/>
          <w:sz w:val="27"/>
          <w:szCs w:val="27"/>
          <w:shd w:val="clear" w:color="auto" w:fill="FFFFFF"/>
          <w:lang w:bidi="ru-RU"/>
        </w:rPr>
      </w:pPr>
    </w:p>
    <w:p w:rsidR="00714A4C" w:rsidRDefault="00714A4C" w:rsidP="00714A4C">
      <w:pPr>
        <w:keepLines w:val="0"/>
        <w:tabs>
          <w:tab w:val="right" w:leader="dot" w:pos="9203"/>
        </w:tabs>
        <w:overflowPunct/>
        <w:autoSpaceDE/>
        <w:autoSpaceDN/>
        <w:adjustRightInd/>
        <w:spacing w:line="240" w:lineRule="auto"/>
        <w:ind w:firstLine="0"/>
        <w:jc w:val="center"/>
        <w:rPr>
          <w:rFonts w:eastAsia="Calibri"/>
          <w:b/>
          <w:noProof/>
          <w:sz w:val="27"/>
          <w:szCs w:val="27"/>
          <w:shd w:val="clear" w:color="auto" w:fill="FFFFFF"/>
          <w:lang w:bidi="ru-RU"/>
        </w:rPr>
      </w:pPr>
      <w:r w:rsidRPr="00305C4A">
        <w:rPr>
          <w:rFonts w:eastAsia="Calibri"/>
          <w:b/>
          <w:noProof/>
          <w:sz w:val="27"/>
          <w:szCs w:val="27"/>
          <w:shd w:val="clear" w:color="auto" w:fill="FFFFFF"/>
          <w:lang w:bidi="ru-RU"/>
        </w:rPr>
        <w:t>Описание территориальных зон</w:t>
      </w:r>
    </w:p>
    <w:p w:rsidR="00714A4C" w:rsidRDefault="00714A4C" w:rsidP="00714A4C">
      <w:pPr>
        <w:keepLines w:val="0"/>
        <w:tabs>
          <w:tab w:val="right" w:leader="dot" w:pos="9203"/>
        </w:tabs>
        <w:overflowPunct/>
        <w:autoSpaceDE/>
        <w:autoSpaceDN/>
        <w:adjustRightInd/>
        <w:spacing w:line="240" w:lineRule="auto"/>
        <w:ind w:firstLine="709"/>
        <w:jc w:val="right"/>
        <w:rPr>
          <w:rFonts w:eastAsia="Calibri"/>
          <w:noProof/>
          <w:sz w:val="27"/>
          <w:szCs w:val="27"/>
          <w:shd w:val="clear" w:color="auto" w:fill="FFFFFF"/>
          <w:lang w:bidi="ru-RU"/>
        </w:rPr>
      </w:pPr>
      <w:r w:rsidRPr="00305C4A">
        <w:rPr>
          <w:rFonts w:eastAsia="Calibri"/>
          <w:noProof/>
          <w:sz w:val="27"/>
          <w:szCs w:val="27"/>
          <w:shd w:val="clear" w:color="auto" w:fill="FFFFFF"/>
          <w:lang w:bidi="ru-RU"/>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9"/>
        <w:gridCol w:w="5515"/>
        <w:gridCol w:w="2134"/>
      </w:tblGrid>
      <w:tr w:rsidR="00714A4C" w:rsidRPr="00BB5779" w:rsidTr="007C1C7E">
        <w:tc>
          <w:tcPr>
            <w:tcW w:w="1028" w:type="pct"/>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b/>
                <w:iCs/>
                <w:sz w:val="24"/>
                <w:szCs w:val="24"/>
                <w:lang w:eastAsia="zh-CN"/>
              </w:rPr>
            </w:pPr>
            <w:r w:rsidRPr="00BB5779">
              <w:rPr>
                <w:rFonts w:eastAsia="Calibri"/>
                <w:b/>
                <w:iCs/>
                <w:sz w:val="24"/>
                <w:szCs w:val="24"/>
                <w:lang w:eastAsia="zh-CN"/>
              </w:rPr>
              <w:t>Виды зон</w:t>
            </w:r>
          </w:p>
        </w:tc>
        <w:tc>
          <w:tcPr>
            <w:tcW w:w="2864"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b/>
                <w:sz w:val="24"/>
                <w:szCs w:val="24"/>
                <w:lang w:eastAsia="zh-CN"/>
              </w:rPr>
            </w:pPr>
            <w:r w:rsidRPr="00BB5779">
              <w:rPr>
                <w:rFonts w:eastAsia="Calibri"/>
                <w:b/>
                <w:iCs/>
                <w:sz w:val="24"/>
                <w:szCs w:val="24"/>
                <w:lang w:eastAsia="zh-CN"/>
              </w:rPr>
              <w:t>Наименование территориальной зоны</w:t>
            </w:r>
          </w:p>
        </w:tc>
        <w:tc>
          <w:tcPr>
            <w:tcW w:w="1108"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b/>
                <w:sz w:val="24"/>
                <w:szCs w:val="24"/>
                <w:lang w:eastAsia="zh-CN"/>
              </w:rPr>
            </w:pPr>
            <w:r w:rsidRPr="00BB5779">
              <w:rPr>
                <w:rFonts w:eastAsia="Calibri"/>
                <w:b/>
                <w:iCs/>
                <w:sz w:val="24"/>
                <w:szCs w:val="24"/>
                <w:lang w:eastAsia="zh-CN"/>
              </w:rPr>
              <w:t>Кодовое обозначение территориальной зоны</w:t>
            </w:r>
          </w:p>
        </w:tc>
      </w:tr>
    </w:tbl>
    <w:p w:rsidR="00714A4C" w:rsidRPr="00305C4A" w:rsidRDefault="00714A4C" w:rsidP="00714A4C">
      <w:pPr>
        <w:keepLines w:val="0"/>
        <w:tabs>
          <w:tab w:val="right" w:leader="dot" w:pos="9203"/>
        </w:tabs>
        <w:overflowPunct/>
        <w:autoSpaceDE/>
        <w:autoSpaceDN/>
        <w:adjustRightInd/>
        <w:spacing w:line="240" w:lineRule="auto"/>
        <w:ind w:firstLine="709"/>
        <w:jc w:val="right"/>
        <w:rPr>
          <w:rFonts w:eastAsia="Calibri"/>
          <w:noProof/>
          <w:sz w:val="2"/>
          <w:szCs w:val="2"/>
          <w:shd w:val="clear" w:color="auto" w:fill="FFFFFF"/>
          <w:lang w:bidi="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528"/>
        <w:gridCol w:w="2120"/>
      </w:tblGrid>
      <w:tr w:rsidR="00714A4C" w:rsidRPr="00BB5779" w:rsidTr="007C1C7E">
        <w:trPr>
          <w:tblHeader/>
        </w:trPr>
        <w:tc>
          <w:tcPr>
            <w:tcW w:w="1028" w:type="pct"/>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r w:rsidRPr="00BB5779">
              <w:rPr>
                <w:rFonts w:eastAsia="Calibri"/>
                <w:iCs/>
                <w:sz w:val="24"/>
                <w:szCs w:val="24"/>
                <w:lang w:eastAsia="zh-CN"/>
              </w:rPr>
              <w:t>1</w:t>
            </w: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r w:rsidRPr="00BB5779">
              <w:rPr>
                <w:rFonts w:eastAsia="Calibri"/>
                <w:iCs/>
                <w:sz w:val="24"/>
                <w:szCs w:val="24"/>
                <w:lang w:eastAsia="zh-CN"/>
              </w:rPr>
              <w:t>2</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r w:rsidRPr="00BB5779">
              <w:rPr>
                <w:rFonts w:eastAsia="Calibri"/>
                <w:iCs/>
                <w:sz w:val="24"/>
                <w:szCs w:val="24"/>
                <w:lang w:eastAsia="zh-CN"/>
              </w:rPr>
              <w:t>3</w:t>
            </w:r>
          </w:p>
        </w:tc>
      </w:tr>
      <w:tr w:rsidR="00714A4C" w:rsidRPr="00BB5779" w:rsidTr="007C1C7E">
        <w:tc>
          <w:tcPr>
            <w:tcW w:w="1028" w:type="pct"/>
            <w:vMerge w:val="restart"/>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r w:rsidRPr="00BB5779">
              <w:rPr>
                <w:rFonts w:eastAsia="Calibri"/>
                <w:iCs/>
                <w:sz w:val="24"/>
                <w:szCs w:val="24"/>
                <w:lang w:eastAsia="zh-CN"/>
              </w:rPr>
              <w:t>1. Жилые зоны</w:t>
            </w: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1.1. Зона застройки индивидуальными жилыми домами</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Ж1</w:t>
            </w:r>
          </w:p>
        </w:tc>
      </w:tr>
      <w:tr w:rsidR="00714A4C" w:rsidRPr="00BB5779" w:rsidTr="007C1C7E">
        <w:tc>
          <w:tcPr>
            <w:tcW w:w="1028" w:type="pct"/>
            <w:vMerge/>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1.2. Зона застройки малоэтажными жилыми домами</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Ж2</w:t>
            </w:r>
          </w:p>
        </w:tc>
      </w:tr>
      <w:tr w:rsidR="00714A4C" w:rsidRPr="00BB5779" w:rsidTr="007C1C7E">
        <w:tc>
          <w:tcPr>
            <w:tcW w:w="1028" w:type="pct"/>
            <w:vMerge/>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 xml:space="preserve">1.3. Зона застройки </w:t>
            </w:r>
            <w:proofErr w:type="spellStart"/>
            <w:r w:rsidRPr="00BB5779">
              <w:rPr>
                <w:rFonts w:eastAsia="Calibri"/>
                <w:sz w:val="24"/>
                <w:szCs w:val="24"/>
                <w:lang w:eastAsia="zh-CN"/>
              </w:rPr>
              <w:t>среднеэтажными</w:t>
            </w:r>
            <w:proofErr w:type="spellEnd"/>
            <w:r w:rsidRPr="00BB5779">
              <w:rPr>
                <w:rFonts w:eastAsia="Calibri"/>
                <w:sz w:val="24"/>
                <w:szCs w:val="24"/>
                <w:lang w:eastAsia="zh-CN"/>
              </w:rPr>
              <w:t xml:space="preserve"> жилыми домами</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Ж3</w:t>
            </w:r>
          </w:p>
        </w:tc>
      </w:tr>
      <w:tr w:rsidR="00714A4C" w:rsidRPr="00BB5779" w:rsidTr="007C1C7E">
        <w:tc>
          <w:tcPr>
            <w:tcW w:w="1028" w:type="pct"/>
            <w:vMerge/>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1.4. Зона застройки многоэтажными жилым домами</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Ж4</w:t>
            </w:r>
          </w:p>
        </w:tc>
      </w:tr>
      <w:tr w:rsidR="00714A4C" w:rsidRPr="00BB5779" w:rsidTr="007C1C7E">
        <w:tc>
          <w:tcPr>
            <w:tcW w:w="1028" w:type="pct"/>
            <w:vMerge w:val="restart"/>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r w:rsidRPr="00BB5779">
              <w:rPr>
                <w:rFonts w:eastAsia="Calibri"/>
                <w:iCs/>
                <w:sz w:val="24"/>
                <w:szCs w:val="24"/>
                <w:lang w:eastAsia="zh-CN"/>
              </w:rPr>
              <w:t>2. Общественно-деловые зоны</w:t>
            </w: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2.1. Общественно-деловая зона</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ОД1</w:t>
            </w:r>
          </w:p>
        </w:tc>
      </w:tr>
      <w:tr w:rsidR="00714A4C" w:rsidRPr="00BB5779" w:rsidTr="007C1C7E">
        <w:tc>
          <w:tcPr>
            <w:tcW w:w="1028" w:type="pct"/>
            <w:vMerge/>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2.2. Многофункциональная общественно-деловая зона</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ОД2</w:t>
            </w:r>
          </w:p>
        </w:tc>
      </w:tr>
      <w:tr w:rsidR="00714A4C" w:rsidRPr="00BB5779" w:rsidTr="007C1C7E">
        <w:tc>
          <w:tcPr>
            <w:tcW w:w="1028" w:type="pct"/>
            <w:vMerge/>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2.3. Зона специализированной общественной застройки</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ОД3</w:t>
            </w:r>
          </w:p>
        </w:tc>
      </w:tr>
      <w:tr w:rsidR="00714A4C" w:rsidRPr="00BB5779" w:rsidTr="007C1C7E">
        <w:tc>
          <w:tcPr>
            <w:tcW w:w="1028" w:type="pct"/>
            <w:vMerge w:val="restart"/>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r w:rsidRPr="00BB5779">
              <w:rPr>
                <w:rFonts w:eastAsia="Calibri"/>
                <w:iCs/>
                <w:sz w:val="24"/>
                <w:szCs w:val="24"/>
                <w:lang w:eastAsia="zh-CN"/>
              </w:rPr>
              <w:t>3. Производственные зоны</w:t>
            </w: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 xml:space="preserve">3.1. Производственная зона объектов </w:t>
            </w:r>
            <w:r w:rsidRPr="00BB5779">
              <w:rPr>
                <w:rFonts w:eastAsia="Calibri"/>
                <w:sz w:val="24"/>
                <w:szCs w:val="24"/>
                <w:lang w:val="en-US" w:eastAsia="zh-CN"/>
              </w:rPr>
              <w:t>II</w:t>
            </w:r>
            <w:r w:rsidRPr="00BB5779">
              <w:rPr>
                <w:rFonts w:eastAsia="Calibri"/>
                <w:sz w:val="24"/>
                <w:szCs w:val="24"/>
                <w:lang w:eastAsia="zh-CN"/>
              </w:rPr>
              <w:t xml:space="preserve"> – </w:t>
            </w:r>
            <w:r w:rsidRPr="00BB5779">
              <w:rPr>
                <w:rFonts w:eastAsia="Calibri"/>
                <w:sz w:val="24"/>
                <w:szCs w:val="24"/>
                <w:lang w:val="en-US" w:eastAsia="zh-CN"/>
              </w:rPr>
              <w:t>V</w:t>
            </w:r>
            <w:r w:rsidRPr="00BB5779">
              <w:rPr>
                <w:rFonts w:eastAsia="Calibri"/>
                <w:sz w:val="24"/>
                <w:szCs w:val="24"/>
                <w:lang w:eastAsia="zh-CN"/>
              </w:rPr>
              <w:t xml:space="preserve"> классов опасности</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П1.1</w:t>
            </w:r>
          </w:p>
        </w:tc>
      </w:tr>
      <w:tr w:rsidR="00714A4C" w:rsidRPr="00BB5779" w:rsidTr="007C1C7E">
        <w:tc>
          <w:tcPr>
            <w:tcW w:w="1028" w:type="pct"/>
            <w:vMerge/>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 xml:space="preserve">3.2. Производственная зона объектов </w:t>
            </w:r>
            <w:r w:rsidRPr="00BB5779">
              <w:rPr>
                <w:rFonts w:eastAsia="Calibri"/>
                <w:sz w:val="24"/>
                <w:szCs w:val="24"/>
                <w:lang w:val="en-US" w:eastAsia="zh-CN"/>
              </w:rPr>
              <w:t>III</w:t>
            </w:r>
            <w:r w:rsidRPr="00BB5779">
              <w:rPr>
                <w:rFonts w:eastAsia="Calibri"/>
                <w:sz w:val="24"/>
                <w:szCs w:val="24"/>
                <w:lang w:eastAsia="zh-CN"/>
              </w:rPr>
              <w:t xml:space="preserve"> - </w:t>
            </w:r>
            <w:r w:rsidRPr="00BB5779">
              <w:rPr>
                <w:rFonts w:eastAsia="Calibri"/>
                <w:sz w:val="24"/>
                <w:szCs w:val="24"/>
                <w:lang w:val="en-US" w:eastAsia="zh-CN"/>
              </w:rPr>
              <w:t>V</w:t>
            </w:r>
            <w:r w:rsidRPr="00BB5779">
              <w:rPr>
                <w:rFonts w:eastAsia="Calibri"/>
                <w:sz w:val="24"/>
                <w:szCs w:val="24"/>
                <w:lang w:eastAsia="zh-CN"/>
              </w:rPr>
              <w:t xml:space="preserve"> классов опасности</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П1.2</w:t>
            </w:r>
          </w:p>
        </w:tc>
      </w:tr>
      <w:tr w:rsidR="00714A4C" w:rsidRPr="00BB5779" w:rsidTr="007C1C7E">
        <w:tc>
          <w:tcPr>
            <w:tcW w:w="1028" w:type="pct"/>
            <w:vMerge/>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 xml:space="preserve">3.3. Производственная зона объектов </w:t>
            </w:r>
            <w:r w:rsidRPr="00BB5779">
              <w:rPr>
                <w:rFonts w:eastAsia="Calibri"/>
                <w:sz w:val="24"/>
                <w:szCs w:val="24"/>
                <w:lang w:val="en-US" w:eastAsia="zh-CN"/>
              </w:rPr>
              <w:t>V</w:t>
            </w:r>
            <w:r w:rsidRPr="00BB5779">
              <w:rPr>
                <w:rFonts w:eastAsia="Calibri"/>
                <w:sz w:val="24"/>
                <w:szCs w:val="24"/>
                <w:lang w:eastAsia="zh-CN"/>
              </w:rPr>
              <w:t xml:space="preserve"> класса опасности</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П1.3</w:t>
            </w:r>
          </w:p>
        </w:tc>
      </w:tr>
      <w:tr w:rsidR="00714A4C" w:rsidRPr="00BB5779" w:rsidTr="007C1C7E">
        <w:tc>
          <w:tcPr>
            <w:tcW w:w="1028" w:type="pct"/>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r w:rsidRPr="00BB5779">
              <w:rPr>
                <w:rFonts w:eastAsia="Calibri"/>
                <w:iCs/>
                <w:sz w:val="24"/>
                <w:szCs w:val="24"/>
                <w:lang w:eastAsia="zh-CN"/>
              </w:rPr>
              <w:t>4. Коммунально-складские зоны</w:t>
            </w: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4.1. Коммунально-складская зона</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КС1</w:t>
            </w:r>
          </w:p>
        </w:tc>
      </w:tr>
      <w:tr w:rsidR="00714A4C" w:rsidRPr="00BB5779" w:rsidTr="007C1C7E">
        <w:tc>
          <w:tcPr>
            <w:tcW w:w="1028" w:type="pct"/>
            <w:vMerge w:val="restart"/>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r w:rsidRPr="00BB5779">
              <w:rPr>
                <w:rFonts w:eastAsia="Calibri"/>
                <w:iCs/>
                <w:sz w:val="24"/>
                <w:szCs w:val="24"/>
                <w:lang w:eastAsia="zh-CN"/>
              </w:rPr>
              <w:t>5. Зоны сельскохозяйственного использования</w:t>
            </w: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5.1. Зона сельскохозяйственных угодий в составе границ населенного пункта</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СХ1</w:t>
            </w:r>
          </w:p>
        </w:tc>
      </w:tr>
      <w:tr w:rsidR="00714A4C" w:rsidRPr="00BB5779" w:rsidTr="007C1C7E">
        <w:trPr>
          <w:trHeight w:val="56"/>
        </w:trPr>
        <w:tc>
          <w:tcPr>
            <w:tcW w:w="1028" w:type="pct"/>
            <w:vMerge/>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5.2. Зона сельскохозяйственных предприятий</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СХ2</w:t>
            </w:r>
          </w:p>
        </w:tc>
      </w:tr>
      <w:tr w:rsidR="00714A4C" w:rsidRPr="00BB5779" w:rsidTr="007C1C7E">
        <w:trPr>
          <w:trHeight w:val="56"/>
        </w:trPr>
        <w:tc>
          <w:tcPr>
            <w:tcW w:w="1028" w:type="pct"/>
            <w:vMerge/>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5.3. Зона ведения садоводства</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СХ3</w:t>
            </w:r>
          </w:p>
        </w:tc>
      </w:tr>
      <w:tr w:rsidR="00714A4C" w:rsidRPr="00BB5779" w:rsidTr="007C1C7E">
        <w:trPr>
          <w:trHeight w:val="56"/>
        </w:trPr>
        <w:tc>
          <w:tcPr>
            <w:tcW w:w="1028" w:type="pct"/>
            <w:vMerge/>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5.4. Зона ведения личного подсобного хозяйства</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СХ5</w:t>
            </w:r>
          </w:p>
        </w:tc>
      </w:tr>
      <w:tr w:rsidR="00714A4C" w:rsidRPr="00BB5779" w:rsidTr="007C1C7E">
        <w:tc>
          <w:tcPr>
            <w:tcW w:w="1028" w:type="pct"/>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r w:rsidRPr="00BB5779">
              <w:rPr>
                <w:rFonts w:eastAsia="Calibri"/>
                <w:iCs/>
                <w:sz w:val="24"/>
                <w:szCs w:val="24"/>
                <w:lang w:eastAsia="zh-CN"/>
              </w:rPr>
              <w:lastRenderedPageBreak/>
              <w:t>6. Зоны инженерной инфраструктуры</w:t>
            </w: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6.1. Зона инженерной инфраструктуры</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И1</w:t>
            </w:r>
          </w:p>
        </w:tc>
      </w:tr>
      <w:tr w:rsidR="00714A4C" w:rsidRPr="00BB5779" w:rsidTr="007C1C7E">
        <w:tc>
          <w:tcPr>
            <w:tcW w:w="1028" w:type="pct"/>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r w:rsidRPr="00BB5779">
              <w:rPr>
                <w:rFonts w:eastAsia="Calibri"/>
                <w:iCs/>
                <w:sz w:val="24"/>
                <w:szCs w:val="24"/>
                <w:lang w:eastAsia="zh-CN"/>
              </w:rPr>
              <w:t>7. Зоны транспортной инфраструктуры</w:t>
            </w: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7.1. Зона транспортной инфраструктуры</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Т1</w:t>
            </w:r>
          </w:p>
        </w:tc>
      </w:tr>
      <w:tr w:rsidR="00714A4C" w:rsidRPr="00BB5779" w:rsidTr="007C1C7E">
        <w:tc>
          <w:tcPr>
            <w:tcW w:w="1028" w:type="pct"/>
            <w:vMerge w:val="restart"/>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r w:rsidRPr="00BB5779">
              <w:rPr>
                <w:rFonts w:eastAsia="Calibri"/>
                <w:iCs/>
                <w:sz w:val="24"/>
                <w:szCs w:val="24"/>
                <w:lang w:eastAsia="zh-CN"/>
              </w:rPr>
              <w:t>8. Рекреационные зоны</w:t>
            </w: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8.1.Зона рекреационного назначения</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Р1</w:t>
            </w:r>
          </w:p>
        </w:tc>
      </w:tr>
      <w:tr w:rsidR="00714A4C" w:rsidRPr="00BB5779" w:rsidTr="007C1C7E">
        <w:tc>
          <w:tcPr>
            <w:tcW w:w="1028" w:type="pct"/>
            <w:vMerge/>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8.2. Зона отдыха</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ЗО1</w:t>
            </w:r>
          </w:p>
        </w:tc>
      </w:tr>
      <w:tr w:rsidR="00714A4C" w:rsidRPr="00BB5779" w:rsidTr="007C1C7E">
        <w:tc>
          <w:tcPr>
            <w:tcW w:w="1028" w:type="pct"/>
            <w:vMerge/>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8.3.Зона зеленых насаждений общего пользования</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ОП1</w:t>
            </w:r>
          </w:p>
        </w:tc>
      </w:tr>
      <w:tr w:rsidR="00714A4C" w:rsidRPr="00BB5779" w:rsidTr="007C1C7E">
        <w:tc>
          <w:tcPr>
            <w:tcW w:w="1028" w:type="pct"/>
            <w:vMerge w:val="restart"/>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r w:rsidRPr="00BB5779">
              <w:rPr>
                <w:rFonts w:eastAsia="Calibri"/>
                <w:iCs/>
                <w:sz w:val="24"/>
                <w:szCs w:val="24"/>
                <w:lang w:eastAsia="zh-CN"/>
              </w:rPr>
              <w:t>9. Зоны специального назначения</w:t>
            </w: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9.1. Зона ритуальной деятельности</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К1</w:t>
            </w:r>
          </w:p>
        </w:tc>
      </w:tr>
      <w:tr w:rsidR="00714A4C" w:rsidRPr="00BB5779" w:rsidTr="007C1C7E">
        <w:trPr>
          <w:trHeight w:val="56"/>
        </w:trPr>
        <w:tc>
          <w:tcPr>
            <w:tcW w:w="1028" w:type="pct"/>
            <w:vMerge/>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9.2. Зона озелененных территорий специального назначения</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ОС1</w:t>
            </w:r>
          </w:p>
        </w:tc>
      </w:tr>
      <w:tr w:rsidR="00714A4C" w:rsidRPr="00BB5779" w:rsidTr="007C1C7E">
        <w:trPr>
          <w:trHeight w:val="56"/>
        </w:trPr>
        <w:tc>
          <w:tcPr>
            <w:tcW w:w="1028" w:type="pct"/>
            <w:vMerge/>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9.3. Зона режимных территорий</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РТ1</w:t>
            </w:r>
          </w:p>
        </w:tc>
      </w:tr>
      <w:tr w:rsidR="00714A4C" w:rsidRPr="00BB5779" w:rsidTr="007C1C7E">
        <w:tc>
          <w:tcPr>
            <w:tcW w:w="1028" w:type="pct"/>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iCs/>
                <w:sz w:val="24"/>
                <w:szCs w:val="24"/>
                <w:lang w:eastAsia="zh-CN"/>
              </w:rPr>
            </w:pPr>
            <w:r w:rsidRPr="00BB5779">
              <w:rPr>
                <w:rFonts w:eastAsia="Calibri"/>
                <w:iCs/>
                <w:sz w:val="24"/>
                <w:szCs w:val="24"/>
                <w:lang w:eastAsia="zh-CN"/>
              </w:rPr>
              <w:t>10. Иные виды территориальных зон</w:t>
            </w:r>
          </w:p>
        </w:tc>
        <w:tc>
          <w:tcPr>
            <w:tcW w:w="287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10.1. Зона улично-дорожной сети</w:t>
            </w:r>
          </w:p>
        </w:tc>
        <w:tc>
          <w:tcPr>
            <w:tcW w:w="1101" w:type="pct"/>
            <w:shd w:val="clear" w:color="auto" w:fill="auto"/>
          </w:tcPr>
          <w:p w:rsidR="00714A4C" w:rsidRPr="00BB5779" w:rsidRDefault="00714A4C" w:rsidP="007C1C7E">
            <w:pPr>
              <w:keepLines w:val="0"/>
              <w:suppressAutoHyphens/>
              <w:overflowPunct/>
              <w:autoSpaceDE/>
              <w:autoSpaceDN/>
              <w:adjustRightInd/>
              <w:spacing w:line="240" w:lineRule="auto"/>
              <w:ind w:firstLine="0"/>
              <w:contextualSpacing/>
              <w:jc w:val="center"/>
              <w:rPr>
                <w:rFonts w:eastAsia="Calibri"/>
                <w:sz w:val="24"/>
                <w:szCs w:val="24"/>
                <w:lang w:eastAsia="zh-CN"/>
              </w:rPr>
            </w:pPr>
            <w:r w:rsidRPr="00BB5779">
              <w:rPr>
                <w:rFonts w:eastAsia="Calibri"/>
                <w:sz w:val="24"/>
                <w:szCs w:val="24"/>
                <w:lang w:eastAsia="zh-CN"/>
              </w:rPr>
              <w:t>УДС1</w:t>
            </w:r>
          </w:p>
        </w:tc>
      </w:tr>
    </w:tbl>
    <w:p w:rsidR="00714A4C" w:rsidRDefault="00714A4C" w:rsidP="00714A4C">
      <w:pPr>
        <w:keepLines w:val="0"/>
        <w:tabs>
          <w:tab w:val="right" w:leader="dot" w:pos="9203"/>
        </w:tabs>
        <w:overflowPunct/>
        <w:autoSpaceDE/>
        <w:autoSpaceDN/>
        <w:adjustRightInd/>
        <w:spacing w:line="240" w:lineRule="auto"/>
        <w:ind w:firstLine="709"/>
        <w:rPr>
          <w:rFonts w:eastAsia="Calibri"/>
          <w:b/>
          <w:noProof/>
          <w:sz w:val="27"/>
          <w:szCs w:val="27"/>
          <w:shd w:val="clear" w:color="auto" w:fill="FFFFFF"/>
          <w:lang w:bidi="ru-RU"/>
        </w:rPr>
      </w:pPr>
    </w:p>
    <w:p w:rsidR="00714A4C" w:rsidRPr="003C16C4" w:rsidRDefault="00714A4C" w:rsidP="00714A4C">
      <w:pPr>
        <w:keepLines w:val="0"/>
        <w:tabs>
          <w:tab w:val="left" w:pos="993"/>
        </w:tabs>
        <w:suppressAutoHyphens/>
        <w:overflowPunct/>
        <w:autoSpaceDE/>
        <w:autoSpaceDN/>
        <w:adjustRightInd/>
        <w:spacing w:line="240" w:lineRule="auto"/>
        <w:ind w:firstLine="709"/>
        <w:contextualSpacing/>
        <w:rPr>
          <w:rFonts w:eastAsia="Calibri"/>
          <w:sz w:val="27"/>
          <w:szCs w:val="27"/>
          <w:lang w:eastAsia="zh-CN"/>
        </w:rPr>
      </w:pPr>
      <w:r>
        <w:rPr>
          <w:rFonts w:eastAsia="Calibri"/>
          <w:sz w:val="27"/>
          <w:szCs w:val="27"/>
          <w:lang w:eastAsia="zh-CN"/>
        </w:rPr>
        <w:t xml:space="preserve">2. </w:t>
      </w:r>
      <w:r w:rsidRPr="003C16C4">
        <w:rPr>
          <w:rFonts w:eastAsia="Calibri"/>
          <w:sz w:val="27"/>
          <w:szCs w:val="27"/>
          <w:lang w:eastAsia="zh-CN"/>
        </w:rPr>
        <w:t>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p>
    <w:p w:rsidR="00714A4C" w:rsidRPr="003C16C4" w:rsidRDefault="00714A4C" w:rsidP="00714A4C">
      <w:pPr>
        <w:keepLines w:val="0"/>
        <w:tabs>
          <w:tab w:val="left" w:pos="993"/>
        </w:tabs>
        <w:suppressAutoHyphens/>
        <w:overflowPunct/>
        <w:autoSpaceDE/>
        <w:autoSpaceDN/>
        <w:adjustRightInd/>
        <w:spacing w:line="240" w:lineRule="auto"/>
        <w:ind w:firstLine="709"/>
        <w:contextualSpacing/>
        <w:rPr>
          <w:rFonts w:eastAsia="Calibri"/>
          <w:sz w:val="27"/>
          <w:szCs w:val="27"/>
          <w:lang w:eastAsia="zh-CN"/>
        </w:rPr>
      </w:pPr>
      <w:r>
        <w:rPr>
          <w:rFonts w:eastAsia="Calibri"/>
          <w:sz w:val="27"/>
          <w:szCs w:val="27"/>
          <w:lang w:eastAsia="zh-CN"/>
        </w:rPr>
        <w:t xml:space="preserve">3. </w:t>
      </w:r>
      <w:r w:rsidRPr="003C16C4">
        <w:rPr>
          <w:rFonts w:eastAsia="Calibri"/>
          <w:sz w:val="27"/>
          <w:szCs w:val="27"/>
          <w:lang w:eastAsia="zh-CN"/>
        </w:rPr>
        <w:t>Для земельных участков, расположенных в границах одной территориальной зоны, устанавливается единый градостроительный регламент.</w:t>
      </w:r>
    </w:p>
    <w:p w:rsidR="00714A4C" w:rsidRPr="003C16C4" w:rsidRDefault="00714A4C" w:rsidP="00714A4C">
      <w:pPr>
        <w:keepLines w:val="0"/>
        <w:tabs>
          <w:tab w:val="left" w:pos="993"/>
        </w:tabs>
        <w:suppressAutoHyphens/>
        <w:overflowPunct/>
        <w:autoSpaceDE/>
        <w:autoSpaceDN/>
        <w:adjustRightInd/>
        <w:spacing w:line="240" w:lineRule="auto"/>
        <w:ind w:firstLine="709"/>
        <w:contextualSpacing/>
        <w:rPr>
          <w:rFonts w:eastAsia="Calibri"/>
          <w:sz w:val="27"/>
          <w:szCs w:val="27"/>
          <w:lang w:eastAsia="zh-CN"/>
        </w:rPr>
      </w:pPr>
      <w:r>
        <w:rPr>
          <w:rFonts w:eastAsia="Calibri"/>
          <w:sz w:val="27"/>
          <w:szCs w:val="27"/>
          <w:lang w:eastAsia="zh-CN"/>
        </w:rPr>
        <w:t xml:space="preserve">4. </w:t>
      </w:r>
      <w:r w:rsidRPr="003C16C4">
        <w:rPr>
          <w:rFonts w:eastAsia="Calibri"/>
          <w:sz w:val="27"/>
          <w:szCs w:val="27"/>
          <w:lang w:eastAsia="zh-CN"/>
        </w:rPr>
        <w:t>Границы тер</w:t>
      </w:r>
      <w:r>
        <w:rPr>
          <w:rFonts w:eastAsia="Calibri"/>
          <w:sz w:val="27"/>
          <w:szCs w:val="27"/>
          <w:lang w:eastAsia="zh-CN"/>
        </w:rPr>
        <w:t>риториальных зон определены на к</w:t>
      </w:r>
      <w:r w:rsidRPr="003C16C4">
        <w:rPr>
          <w:rFonts w:eastAsia="Calibri"/>
          <w:sz w:val="27"/>
          <w:szCs w:val="27"/>
          <w:lang w:eastAsia="zh-CN"/>
        </w:rPr>
        <w:t>арте градостроительного зонирования.</w:t>
      </w:r>
    </w:p>
    <w:p w:rsidR="00714A4C" w:rsidRPr="003C16C4" w:rsidRDefault="00714A4C" w:rsidP="00714A4C">
      <w:pPr>
        <w:keepLines w:val="0"/>
        <w:tabs>
          <w:tab w:val="left" w:pos="993"/>
        </w:tabs>
        <w:suppressAutoHyphens/>
        <w:overflowPunct/>
        <w:autoSpaceDE/>
        <w:autoSpaceDN/>
        <w:adjustRightInd/>
        <w:spacing w:line="240" w:lineRule="auto"/>
        <w:ind w:firstLine="709"/>
        <w:contextualSpacing/>
        <w:rPr>
          <w:rFonts w:eastAsia="Calibri"/>
          <w:sz w:val="27"/>
          <w:szCs w:val="27"/>
          <w:lang w:eastAsia="zh-CN"/>
        </w:rPr>
      </w:pPr>
      <w:r>
        <w:rPr>
          <w:rFonts w:eastAsia="Calibri"/>
          <w:sz w:val="27"/>
          <w:szCs w:val="27"/>
          <w:lang w:eastAsia="zh-CN"/>
        </w:rPr>
        <w:t xml:space="preserve">5. </w:t>
      </w:r>
      <w:r w:rsidRPr="003C16C4">
        <w:rPr>
          <w:rFonts w:eastAsia="Calibri"/>
          <w:sz w:val="27"/>
          <w:szCs w:val="27"/>
          <w:lang w:eastAsia="zh-CN"/>
        </w:rPr>
        <w:t xml:space="preserve">Границы зон с особыми условиями использования территорий отображены на отдельной карте — </w:t>
      </w:r>
      <w:r>
        <w:rPr>
          <w:rFonts w:eastAsia="Calibri"/>
          <w:sz w:val="27"/>
          <w:szCs w:val="27"/>
          <w:lang w:eastAsia="zh-CN"/>
        </w:rPr>
        <w:t>«</w:t>
      </w:r>
      <w:r w:rsidRPr="003C16C4">
        <w:rPr>
          <w:rFonts w:eastAsia="Calibri"/>
          <w:sz w:val="27"/>
          <w:szCs w:val="27"/>
          <w:lang w:eastAsia="zh-CN"/>
        </w:rPr>
        <w:t>Карта границ зон с особыми условиями использования территорий</w:t>
      </w:r>
      <w:r>
        <w:rPr>
          <w:rFonts w:eastAsia="Calibri"/>
          <w:sz w:val="27"/>
          <w:szCs w:val="27"/>
          <w:lang w:eastAsia="zh-CN"/>
        </w:rPr>
        <w:t>».</w:t>
      </w:r>
    </w:p>
    <w:p w:rsidR="00714A4C" w:rsidRPr="003C16C4" w:rsidRDefault="00714A4C" w:rsidP="00714A4C">
      <w:pPr>
        <w:keepLines w:val="0"/>
        <w:tabs>
          <w:tab w:val="left" w:pos="993"/>
        </w:tabs>
        <w:suppressAutoHyphens/>
        <w:overflowPunct/>
        <w:autoSpaceDE/>
        <w:autoSpaceDN/>
        <w:adjustRightInd/>
        <w:spacing w:line="240" w:lineRule="auto"/>
        <w:ind w:firstLine="709"/>
        <w:contextualSpacing/>
        <w:rPr>
          <w:rFonts w:eastAsia="Calibri"/>
          <w:sz w:val="27"/>
          <w:szCs w:val="27"/>
          <w:lang w:eastAsia="zh-CN"/>
        </w:rPr>
      </w:pPr>
      <w:r>
        <w:rPr>
          <w:rFonts w:eastAsia="Calibri"/>
          <w:sz w:val="27"/>
          <w:szCs w:val="27"/>
          <w:lang w:eastAsia="zh-CN"/>
        </w:rPr>
        <w:t xml:space="preserve">6. </w:t>
      </w:r>
      <w:r w:rsidRPr="003C16C4">
        <w:rPr>
          <w:rFonts w:eastAsia="Calibri"/>
          <w:sz w:val="27"/>
          <w:szCs w:val="27"/>
          <w:lang w:eastAsia="zh-CN"/>
        </w:rPr>
        <w:t>Границы архитектурно-градостроительного облика объектов капитально</w:t>
      </w:r>
      <w:r>
        <w:rPr>
          <w:rFonts w:eastAsia="Calibri"/>
          <w:sz w:val="27"/>
          <w:szCs w:val="27"/>
          <w:lang w:eastAsia="zh-CN"/>
        </w:rPr>
        <w:t>го строительства отображены на карте</w:t>
      </w:r>
      <w:r w:rsidRPr="003C16C4">
        <w:rPr>
          <w:rFonts w:eastAsia="Calibri"/>
          <w:sz w:val="27"/>
          <w:szCs w:val="27"/>
          <w:lang w:eastAsia="zh-CN"/>
        </w:rPr>
        <w:t xml:space="preserve"> градостроительного зонирования в части территорий, в границах которых предусматриваются требования к архитектурно-градостроительному облику объектов капитального строительства.</w:t>
      </w:r>
    </w:p>
    <w:p w:rsidR="00714A4C" w:rsidRPr="003C16C4" w:rsidRDefault="00714A4C" w:rsidP="00714A4C">
      <w:pPr>
        <w:keepLines w:val="0"/>
        <w:tabs>
          <w:tab w:val="right" w:leader="dot" w:pos="9203"/>
        </w:tabs>
        <w:overflowPunct/>
        <w:autoSpaceDE/>
        <w:autoSpaceDN/>
        <w:adjustRightInd/>
        <w:spacing w:line="240" w:lineRule="auto"/>
        <w:ind w:firstLine="709"/>
        <w:rPr>
          <w:rFonts w:eastAsia="Calibri"/>
          <w:b/>
          <w:noProof/>
          <w:sz w:val="27"/>
          <w:szCs w:val="27"/>
          <w:shd w:val="clear" w:color="auto" w:fill="FFFFFF"/>
          <w:lang w:bidi="ru-RU"/>
        </w:rPr>
      </w:pPr>
    </w:p>
    <w:p w:rsidR="00714A4C" w:rsidRDefault="00714A4C" w:rsidP="00714A4C">
      <w:pPr>
        <w:keepLines w:val="0"/>
        <w:tabs>
          <w:tab w:val="right" w:leader="dot" w:pos="9203"/>
        </w:tabs>
        <w:overflowPunct/>
        <w:autoSpaceDE/>
        <w:autoSpaceDN/>
        <w:adjustRightInd/>
        <w:spacing w:line="240" w:lineRule="auto"/>
        <w:ind w:firstLine="709"/>
        <w:rPr>
          <w:rFonts w:eastAsia="Calibri"/>
          <w:b/>
          <w:noProof/>
          <w:sz w:val="27"/>
          <w:szCs w:val="27"/>
          <w:shd w:val="clear" w:color="auto" w:fill="FFFFFF"/>
          <w:lang w:bidi="ru-RU"/>
        </w:rPr>
      </w:pPr>
    </w:p>
    <w:p w:rsidR="00714A4C" w:rsidRPr="00CE4FC3" w:rsidRDefault="00714A4C" w:rsidP="00714A4C">
      <w:pPr>
        <w:keepLines w:val="0"/>
        <w:tabs>
          <w:tab w:val="right" w:leader="dot" w:pos="9203"/>
        </w:tabs>
        <w:overflowPunct/>
        <w:autoSpaceDE/>
        <w:autoSpaceDN/>
        <w:adjustRightInd/>
        <w:spacing w:line="240" w:lineRule="auto"/>
        <w:ind w:firstLine="709"/>
        <w:rPr>
          <w:rFonts w:eastAsia="Calibri"/>
          <w:b/>
          <w:noProof/>
          <w:sz w:val="27"/>
          <w:szCs w:val="27"/>
          <w:shd w:val="clear" w:color="auto" w:fill="FFFFFF"/>
          <w:lang w:bidi="ru-RU"/>
        </w:rPr>
      </w:pPr>
    </w:p>
    <w:p w:rsidR="0084710F" w:rsidRPr="008C7820" w:rsidRDefault="0084710F" w:rsidP="006733A1">
      <w:pPr>
        <w:keepLines w:val="0"/>
        <w:widowControl w:val="0"/>
        <w:overflowPunct/>
        <w:spacing w:line="240" w:lineRule="auto"/>
        <w:ind w:firstLine="0"/>
        <w:jc w:val="center"/>
        <w:outlineLvl w:val="0"/>
        <w:rPr>
          <w:rFonts w:eastAsia="Calibri"/>
          <w:b/>
          <w:sz w:val="27"/>
          <w:szCs w:val="27"/>
          <w:lang w:eastAsia="zh-CN"/>
        </w:rPr>
      </w:pPr>
    </w:p>
    <w:sectPr w:rsidR="0084710F" w:rsidRPr="008C7820" w:rsidSect="0084710F">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0F2" w:rsidRDefault="002750F2" w:rsidP="00553C6E">
      <w:pPr>
        <w:spacing w:line="240" w:lineRule="auto"/>
      </w:pPr>
      <w:r>
        <w:separator/>
      </w:r>
    </w:p>
  </w:endnote>
  <w:endnote w:type="continuationSeparator" w:id="0">
    <w:p w:rsidR="002750F2" w:rsidRDefault="002750F2" w:rsidP="00553C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0F2" w:rsidRDefault="002750F2" w:rsidP="00553C6E">
      <w:pPr>
        <w:spacing w:line="240" w:lineRule="auto"/>
      </w:pPr>
      <w:r>
        <w:separator/>
      </w:r>
    </w:p>
  </w:footnote>
  <w:footnote w:type="continuationSeparator" w:id="0">
    <w:p w:rsidR="002750F2" w:rsidRDefault="002750F2" w:rsidP="00553C6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2196148"/>
      <w:docPartObj>
        <w:docPartGallery w:val="Page Numbers (Top of Page)"/>
        <w:docPartUnique/>
      </w:docPartObj>
    </w:sdtPr>
    <w:sdtEndPr/>
    <w:sdtContent>
      <w:p w:rsidR="00990E72" w:rsidRDefault="00990E72">
        <w:pPr>
          <w:pStyle w:val="a3"/>
          <w:jc w:val="center"/>
        </w:pPr>
        <w:r>
          <w:fldChar w:fldCharType="begin"/>
        </w:r>
        <w:r>
          <w:instrText>PAGE   \* MERGEFORMAT</w:instrText>
        </w:r>
        <w:r>
          <w:fldChar w:fldCharType="separate"/>
        </w:r>
        <w:r w:rsidR="006A58FE">
          <w:rPr>
            <w:noProof/>
          </w:rPr>
          <w:t>60</w:t>
        </w:r>
        <w:r>
          <w:fldChar w:fldCharType="end"/>
        </w:r>
      </w:p>
    </w:sdtContent>
  </w:sdt>
  <w:p w:rsidR="00990E72" w:rsidRDefault="00990E7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0E2E3E"/>
    <w:multiLevelType w:val="hybridMultilevel"/>
    <w:tmpl w:val="E1923C58"/>
    <w:lvl w:ilvl="0" w:tplc="7936942E">
      <w:start w:val="1"/>
      <w:numFmt w:val="decimal"/>
      <w:lvlText w:val="%1."/>
      <w:lvlJc w:val="left"/>
      <w:pPr>
        <w:ind w:left="1879" w:hanging="45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B852B0E"/>
    <w:multiLevelType w:val="multilevel"/>
    <w:tmpl w:val="F120F196"/>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 w15:restartNumberingAfterBreak="0">
    <w:nsid w:val="5819080F"/>
    <w:multiLevelType w:val="hybridMultilevel"/>
    <w:tmpl w:val="823A6C1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B0110CE"/>
    <w:multiLevelType w:val="hybridMultilevel"/>
    <w:tmpl w:val="EDD242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0900B27"/>
    <w:multiLevelType w:val="hybridMultilevel"/>
    <w:tmpl w:val="E1923C58"/>
    <w:lvl w:ilvl="0" w:tplc="7936942E">
      <w:start w:val="1"/>
      <w:numFmt w:val="decimal"/>
      <w:lvlText w:val="%1."/>
      <w:lvlJc w:val="left"/>
      <w:pPr>
        <w:ind w:left="1879" w:hanging="45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EDF7E41"/>
    <w:multiLevelType w:val="hybridMultilevel"/>
    <w:tmpl w:val="823A6C18"/>
    <w:lvl w:ilvl="0" w:tplc="0419000F">
      <w:start w:val="1"/>
      <w:numFmt w:val="decimal"/>
      <w:lvlText w:val="%1."/>
      <w:lvlJc w:val="left"/>
      <w:pPr>
        <w:ind w:left="2771"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456"/>
    <w:rsid w:val="00004DCD"/>
    <w:rsid w:val="000057DD"/>
    <w:rsid w:val="00055E54"/>
    <w:rsid w:val="000A3A2E"/>
    <w:rsid w:val="000D07F4"/>
    <w:rsid w:val="000D72A8"/>
    <w:rsid w:val="000F6F38"/>
    <w:rsid w:val="001057AE"/>
    <w:rsid w:val="001266CE"/>
    <w:rsid w:val="00174EBA"/>
    <w:rsid w:val="001A7A6E"/>
    <w:rsid w:val="001D2894"/>
    <w:rsid w:val="001D4634"/>
    <w:rsid w:val="00216532"/>
    <w:rsid w:val="0023095A"/>
    <w:rsid w:val="002475D1"/>
    <w:rsid w:val="00256738"/>
    <w:rsid w:val="00265F29"/>
    <w:rsid w:val="002750F2"/>
    <w:rsid w:val="002802BE"/>
    <w:rsid w:val="002D0E2D"/>
    <w:rsid w:val="002D1FFB"/>
    <w:rsid w:val="002D5BE9"/>
    <w:rsid w:val="002F62C5"/>
    <w:rsid w:val="0035572E"/>
    <w:rsid w:val="003807A6"/>
    <w:rsid w:val="003B4CC2"/>
    <w:rsid w:val="00487B3A"/>
    <w:rsid w:val="004A04C0"/>
    <w:rsid w:val="004E6A37"/>
    <w:rsid w:val="004F4B6B"/>
    <w:rsid w:val="0050456A"/>
    <w:rsid w:val="005257B6"/>
    <w:rsid w:val="005304DC"/>
    <w:rsid w:val="005351BA"/>
    <w:rsid w:val="00535DFB"/>
    <w:rsid w:val="005414A5"/>
    <w:rsid w:val="00553C6E"/>
    <w:rsid w:val="005A743E"/>
    <w:rsid w:val="006176EA"/>
    <w:rsid w:val="006273C5"/>
    <w:rsid w:val="00641F57"/>
    <w:rsid w:val="006733A1"/>
    <w:rsid w:val="0068682D"/>
    <w:rsid w:val="006A58FE"/>
    <w:rsid w:val="006A6754"/>
    <w:rsid w:val="006C1D7C"/>
    <w:rsid w:val="006D51AD"/>
    <w:rsid w:val="006F684E"/>
    <w:rsid w:val="00714A4C"/>
    <w:rsid w:val="00756911"/>
    <w:rsid w:val="007932A4"/>
    <w:rsid w:val="007A3037"/>
    <w:rsid w:val="007F3D7D"/>
    <w:rsid w:val="00807D1C"/>
    <w:rsid w:val="008110FD"/>
    <w:rsid w:val="00831A13"/>
    <w:rsid w:val="00831C81"/>
    <w:rsid w:val="00842202"/>
    <w:rsid w:val="0084710F"/>
    <w:rsid w:val="00856456"/>
    <w:rsid w:val="00882C44"/>
    <w:rsid w:val="008907D2"/>
    <w:rsid w:val="00894EF0"/>
    <w:rsid w:val="008A4F61"/>
    <w:rsid w:val="008D5A89"/>
    <w:rsid w:val="008F361F"/>
    <w:rsid w:val="0091674E"/>
    <w:rsid w:val="00965DE8"/>
    <w:rsid w:val="00983B2A"/>
    <w:rsid w:val="00990E72"/>
    <w:rsid w:val="009B5DE0"/>
    <w:rsid w:val="009C2B59"/>
    <w:rsid w:val="00A47328"/>
    <w:rsid w:val="00A94FC4"/>
    <w:rsid w:val="00AE4EDE"/>
    <w:rsid w:val="00B04E41"/>
    <w:rsid w:val="00B36155"/>
    <w:rsid w:val="00B46A1F"/>
    <w:rsid w:val="00B55E83"/>
    <w:rsid w:val="00BA3EAD"/>
    <w:rsid w:val="00BA5E4B"/>
    <w:rsid w:val="00BF12CC"/>
    <w:rsid w:val="00BF653E"/>
    <w:rsid w:val="00C24CB9"/>
    <w:rsid w:val="00CC1923"/>
    <w:rsid w:val="00CD67DF"/>
    <w:rsid w:val="00D25B3A"/>
    <w:rsid w:val="00D3596E"/>
    <w:rsid w:val="00D878D9"/>
    <w:rsid w:val="00DB0570"/>
    <w:rsid w:val="00DB2BD1"/>
    <w:rsid w:val="00DD48B3"/>
    <w:rsid w:val="00DD655D"/>
    <w:rsid w:val="00DF4299"/>
    <w:rsid w:val="00E50314"/>
    <w:rsid w:val="00E82D8D"/>
    <w:rsid w:val="00EF0577"/>
    <w:rsid w:val="00F20258"/>
    <w:rsid w:val="00F22ECC"/>
    <w:rsid w:val="00F87268"/>
    <w:rsid w:val="00FB583E"/>
    <w:rsid w:val="00FC3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BFFCC4"/>
  <w15:chartTrackingRefBased/>
  <w15:docId w15:val="{460CC673-F253-4A99-BA32-1B1EB83E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4E41"/>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2">
    <w:name w:val="heading 2"/>
    <w:basedOn w:val="a"/>
    <w:next w:val="a"/>
    <w:link w:val="20"/>
    <w:uiPriority w:val="9"/>
    <w:semiHidden/>
    <w:unhideWhenUsed/>
    <w:qFormat/>
    <w:rsid w:val="006273C5"/>
    <w:pPr>
      <w:keepNext/>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6273C5"/>
    <w:pPr>
      <w:keepNext/>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3C6E"/>
    <w:pPr>
      <w:tabs>
        <w:tab w:val="center" w:pos="4677"/>
        <w:tab w:val="right" w:pos="9355"/>
      </w:tabs>
      <w:spacing w:line="240" w:lineRule="auto"/>
    </w:pPr>
  </w:style>
  <w:style w:type="character" w:customStyle="1" w:styleId="a4">
    <w:name w:val="Верхний колонтитул Знак"/>
    <w:basedOn w:val="a0"/>
    <w:link w:val="a3"/>
    <w:uiPriority w:val="99"/>
    <w:rsid w:val="00553C6E"/>
    <w:rPr>
      <w:rFonts w:ascii="Times New Roman" w:eastAsia="Times New Roman" w:hAnsi="Times New Roman" w:cs="Times New Roman"/>
      <w:sz w:val="28"/>
      <w:szCs w:val="28"/>
      <w:lang w:eastAsia="ru-RU"/>
    </w:rPr>
  </w:style>
  <w:style w:type="paragraph" w:styleId="a5">
    <w:name w:val="footer"/>
    <w:basedOn w:val="a"/>
    <w:link w:val="a6"/>
    <w:uiPriority w:val="99"/>
    <w:unhideWhenUsed/>
    <w:rsid w:val="00553C6E"/>
    <w:pPr>
      <w:tabs>
        <w:tab w:val="center" w:pos="4677"/>
        <w:tab w:val="right" w:pos="9355"/>
      </w:tabs>
      <w:spacing w:line="240" w:lineRule="auto"/>
    </w:pPr>
  </w:style>
  <w:style w:type="character" w:customStyle="1" w:styleId="a6">
    <w:name w:val="Нижний колонтитул Знак"/>
    <w:basedOn w:val="a0"/>
    <w:link w:val="a5"/>
    <w:uiPriority w:val="99"/>
    <w:rsid w:val="00553C6E"/>
    <w:rPr>
      <w:rFonts w:ascii="Times New Roman" w:eastAsia="Times New Roman" w:hAnsi="Times New Roman" w:cs="Times New Roman"/>
      <w:sz w:val="28"/>
      <w:szCs w:val="28"/>
      <w:lang w:eastAsia="ru-RU"/>
    </w:rPr>
  </w:style>
  <w:style w:type="table" w:styleId="a7">
    <w:name w:val="Table Grid"/>
    <w:basedOn w:val="a1"/>
    <w:uiPriority w:val="39"/>
    <w:rsid w:val="00553C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A3037"/>
    <w:rPr>
      <w:color w:val="0563C1"/>
      <w:u w:val="single"/>
    </w:rPr>
  </w:style>
  <w:style w:type="paragraph" w:styleId="31">
    <w:name w:val="toc 3"/>
    <w:basedOn w:val="a"/>
    <w:next w:val="a"/>
    <w:uiPriority w:val="39"/>
    <w:rsid w:val="007A3037"/>
    <w:pPr>
      <w:keepLines w:val="0"/>
      <w:suppressAutoHyphens/>
      <w:overflowPunct/>
      <w:autoSpaceDE/>
      <w:autoSpaceDN/>
      <w:adjustRightInd/>
      <w:spacing w:line="240" w:lineRule="auto"/>
      <w:ind w:left="709" w:firstLine="0"/>
    </w:pPr>
    <w:rPr>
      <w:rFonts w:eastAsia="Calibri" w:cs="Calibri"/>
      <w:szCs w:val="20"/>
      <w:lang w:eastAsia="zh-CN"/>
    </w:rPr>
  </w:style>
  <w:style w:type="paragraph" w:styleId="21">
    <w:name w:val="toc 2"/>
    <w:basedOn w:val="a"/>
    <w:next w:val="a"/>
    <w:autoRedefine/>
    <w:uiPriority w:val="39"/>
    <w:semiHidden/>
    <w:unhideWhenUsed/>
    <w:rsid w:val="007A3037"/>
    <w:pPr>
      <w:spacing w:after="100"/>
      <w:ind w:left="280"/>
    </w:pPr>
  </w:style>
  <w:style w:type="paragraph" w:styleId="a9">
    <w:name w:val="Balloon Text"/>
    <w:basedOn w:val="a"/>
    <w:link w:val="aa"/>
    <w:uiPriority w:val="99"/>
    <w:semiHidden/>
    <w:unhideWhenUsed/>
    <w:rsid w:val="000057DD"/>
    <w:pPr>
      <w:spacing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057DD"/>
    <w:rPr>
      <w:rFonts w:ascii="Segoe UI" w:eastAsia="Times New Roman" w:hAnsi="Segoe UI" w:cs="Segoe UI"/>
      <w:sz w:val="18"/>
      <w:szCs w:val="18"/>
      <w:lang w:eastAsia="ru-RU"/>
    </w:rPr>
  </w:style>
  <w:style w:type="character" w:customStyle="1" w:styleId="20">
    <w:name w:val="Заголовок 2 Знак"/>
    <w:basedOn w:val="a0"/>
    <w:link w:val="2"/>
    <w:uiPriority w:val="9"/>
    <w:semiHidden/>
    <w:rsid w:val="006273C5"/>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semiHidden/>
    <w:rsid w:val="006273C5"/>
    <w:rPr>
      <w:rFonts w:asciiTheme="majorHAnsi" w:eastAsiaTheme="majorEastAsia" w:hAnsiTheme="majorHAnsi" w:cstheme="majorBidi"/>
      <w:color w:val="1F4D78" w:themeColor="accent1" w:themeShade="7F"/>
      <w:sz w:val="24"/>
      <w:szCs w:val="24"/>
      <w:lang w:eastAsia="ru-RU"/>
    </w:rPr>
  </w:style>
  <w:style w:type="paragraph" w:styleId="ab">
    <w:name w:val="List Paragraph"/>
    <w:basedOn w:val="a"/>
    <w:uiPriority w:val="34"/>
    <w:qFormat/>
    <w:rsid w:val="006273C5"/>
    <w:pPr>
      <w:ind w:left="720"/>
      <w:contextualSpacing/>
    </w:pPr>
  </w:style>
  <w:style w:type="paragraph" w:styleId="1">
    <w:name w:val="toc 1"/>
    <w:basedOn w:val="a"/>
    <w:next w:val="a"/>
    <w:autoRedefine/>
    <w:uiPriority w:val="39"/>
    <w:semiHidden/>
    <w:unhideWhenUsed/>
    <w:rsid w:val="002D0E2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232164">
      <w:bodyDiv w:val="1"/>
      <w:marLeft w:val="0"/>
      <w:marRight w:val="0"/>
      <w:marTop w:val="0"/>
      <w:marBottom w:val="0"/>
      <w:divBdr>
        <w:top w:val="none" w:sz="0" w:space="0" w:color="auto"/>
        <w:left w:val="none" w:sz="0" w:space="0" w:color="auto"/>
        <w:bottom w:val="none" w:sz="0" w:space="0" w:color="auto"/>
        <w:right w:val="none" w:sz="0" w:space="0" w:color="auto"/>
      </w:divBdr>
    </w:div>
    <w:div w:id="17083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71026/7cb66e0f239f00b0e1d59f167cd46beb2182ece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nsultant.ru/document/cons_doc_LAW_471026/7cb66e0f239f00b0e1d59f167cd46beb2182ece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4ED03-8DFF-405B-9615-4909ADEE7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60</Pages>
  <Words>23963</Words>
  <Characters>136594</Characters>
  <Application>Microsoft Office Word</Application>
  <DocSecurity>0</DocSecurity>
  <Lines>1138</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Kolesnikov</dc:creator>
  <cp:keywords/>
  <dc:description/>
  <cp:lastModifiedBy>User</cp:lastModifiedBy>
  <cp:revision>30</cp:revision>
  <cp:lastPrinted>2024-09-21T06:08:00Z</cp:lastPrinted>
  <dcterms:created xsi:type="dcterms:W3CDTF">2024-09-03T07:16:00Z</dcterms:created>
  <dcterms:modified xsi:type="dcterms:W3CDTF">2024-09-23T04:55:00Z</dcterms:modified>
</cp:coreProperties>
</file>